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63" w:rsidRPr="00DD5863" w:rsidRDefault="00DD5863" w:rsidP="00DD58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D58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Развитие малого бизнеса в районе</w:t>
      </w:r>
    </w:p>
    <w:p w:rsidR="00DD5863" w:rsidRPr="00DD5863" w:rsidRDefault="00DD5863" w:rsidP="00DD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863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D5863" w:rsidRPr="00DD5863" w:rsidTr="00DD58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5863" w:rsidRPr="00DD5863" w:rsidRDefault="00DD5863" w:rsidP="00DD5863">
            <w:pPr>
              <w:spacing w:after="0" w:line="240" w:lineRule="auto"/>
              <w:divId w:val="15878118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6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</w:t>
            </w:r>
          </w:p>
          <w:p w:rsidR="00DD5863" w:rsidRPr="00DD5863" w:rsidRDefault="00DD5863" w:rsidP="00DD5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63">
              <w:rPr>
                <w:rFonts w:ascii="Times New Roman" w:eastAsia="Times New Roman" w:hAnsi="Times New Roman" w:cs="Times New Roman"/>
                <w:sz w:val="27"/>
                <w:szCs w:val="27"/>
              </w:rPr>
              <w:t>   Рассматривая перспективы развития малого и среднего бизнеса в Азовском районе необходимо учитывать весь комплекс социальных, экономических и правовых условий, а также политические аспекты, непосредственно влияющие на сферу малого и среднего бизнеса. Азовский район обладает развитой транспортной инфраструктурой и имеет сельскохозяйственную специализацию производства. Приоритетным направлением в его развитии является увеличение количества предприятий, осуществляющих производство и переработку сельскохозяйственной продукции, создание двух промышленных зон в районе сел Новоалександровка и Самарское. </w:t>
            </w:r>
            <w:r w:rsidRPr="00DD58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5863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DD5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5863" w:rsidRPr="00DD5863" w:rsidRDefault="00DD5863" w:rsidP="00DD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63">
              <w:rPr>
                <w:rFonts w:ascii="Times New Roman" w:eastAsia="Times New Roman" w:hAnsi="Times New Roman" w:cs="Times New Roman"/>
                <w:sz w:val="27"/>
                <w:szCs w:val="27"/>
              </w:rPr>
              <w:t>В Азовском районе число субъектов малого и среднего предпринимательства в расчете на 10 тыс. человек населения в 2017 году по сравнению с 2016 годом (по оперативным данным) выросло до 328,0.</w:t>
            </w:r>
          </w:p>
          <w:p w:rsidR="00DD5863" w:rsidRPr="00DD5863" w:rsidRDefault="00DD5863" w:rsidP="00DD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63">
              <w:rPr>
                <w:rFonts w:ascii="Times New Roman" w:eastAsia="Times New Roman" w:hAnsi="Times New Roman" w:cs="Times New Roman"/>
                <w:sz w:val="27"/>
                <w:szCs w:val="27"/>
              </w:rPr>
              <w:t>По прогнозным данным на территории Азовского района  осуществляют деятельность 2821 индивидуальных предпринимателей,  614 малых и 10 средних предприятий. Малый бизнес, как показывает практика, является самым динамичным сектором экономики, где постоянно и активно проходят реорганизации, отмирание неэффективных и создание новых предприятий.</w:t>
            </w:r>
          </w:p>
          <w:p w:rsidR="00DD5863" w:rsidRPr="00DD5863" w:rsidRDefault="00DD5863" w:rsidP="00DD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6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Наметился небольшой рост количества предприятий, с основными видами деятельности являются сельское хозяйство, розничная торговля и оказание услуг населению. </w:t>
            </w:r>
          </w:p>
          <w:p w:rsidR="00DD5863" w:rsidRPr="00DD5863" w:rsidRDefault="00DD5863" w:rsidP="00DD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63">
              <w:rPr>
                <w:rFonts w:ascii="Times New Roman" w:eastAsia="Times New Roman" w:hAnsi="Times New Roman" w:cs="Times New Roman"/>
                <w:sz w:val="27"/>
                <w:szCs w:val="27"/>
              </w:rPr>
              <w:t>На изменение количества предприятий малого и среднего бизнеса влияет общая экономическая ситуация, в которой наметилась стабилизация.</w:t>
            </w:r>
          </w:p>
          <w:p w:rsidR="00DD5863" w:rsidRPr="00DD5863" w:rsidRDefault="00DD5863" w:rsidP="00DD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63">
              <w:rPr>
                <w:rFonts w:ascii="Times New Roman" w:eastAsia="Times New Roman" w:hAnsi="Times New Roman" w:cs="Times New Roman"/>
                <w:sz w:val="27"/>
                <w:szCs w:val="27"/>
              </w:rPr>
              <w:t>Для улучшения обслуживания населения, популяризации деятельности предприятий и развития сети предприятий проводится комплекс мер, таких как совещания, круглые столы, дискуссионные площадки для руководителей предприятий потребительского рынка, рейтинговые конкурсы «Лучший объект торговли и общественного питания Азовского района». </w:t>
            </w:r>
          </w:p>
          <w:p w:rsidR="00DD5863" w:rsidRPr="00DD5863" w:rsidRDefault="00DD5863" w:rsidP="00DD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6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Ежеквартально Глава администрации Азовского района </w:t>
            </w:r>
            <w:proofErr w:type="spellStart"/>
            <w:r w:rsidRPr="00DD5863">
              <w:rPr>
                <w:rFonts w:ascii="Times New Roman" w:eastAsia="Times New Roman" w:hAnsi="Times New Roman" w:cs="Times New Roman"/>
                <w:sz w:val="27"/>
                <w:szCs w:val="27"/>
              </w:rPr>
              <w:t>Бевзюк</w:t>
            </w:r>
            <w:proofErr w:type="spellEnd"/>
            <w:r w:rsidRPr="00DD586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В.Н. проводит встречи с руководителями предприятий потребительского рынка.</w:t>
            </w:r>
          </w:p>
          <w:p w:rsidR="00DD5863" w:rsidRPr="00DD5863" w:rsidRDefault="00DD5863" w:rsidP="00DD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6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соответствии с постановлением Главы Азовского района от 02.08.2013г. №645 «О порядке использования средств бюджета Азовского района на оказание содействия организации собственного дела начинающими предпринимателями» в 2016 году был проведен  конкурс на получение субсидии из бюджета Азовского района, средств областного и федерального бюджетов. Субсидия предоставлена 20 субъектам малого и среднего предпринимательства на общую </w:t>
            </w:r>
            <w:r w:rsidRPr="00DD586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сумму 9271500 </w:t>
            </w:r>
            <w:proofErr w:type="spellStart"/>
            <w:r w:rsidRPr="00DD5863">
              <w:rPr>
                <w:rFonts w:ascii="Times New Roman" w:eastAsia="Times New Roman" w:hAnsi="Times New Roman" w:cs="Times New Roman"/>
                <w:sz w:val="27"/>
                <w:szCs w:val="27"/>
              </w:rPr>
              <w:t>руб</w:t>
            </w:r>
            <w:proofErr w:type="spellEnd"/>
          </w:p>
          <w:p w:rsidR="00DD5863" w:rsidRPr="00DD5863" w:rsidRDefault="00DD5863" w:rsidP="00DD5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63">
              <w:rPr>
                <w:rFonts w:ascii="Times New Roman" w:eastAsia="Times New Roman" w:hAnsi="Times New Roman" w:cs="Times New Roman"/>
                <w:sz w:val="27"/>
                <w:szCs w:val="27"/>
              </w:rPr>
              <w:t>Большое внимание в районе уделяется развитию коммунальной и инженерной инфраструктуры.</w:t>
            </w:r>
            <w:r w:rsidRPr="00DD58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</w:p>
          <w:p w:rsidR="00DD5863" w:rsidRPr="00DD5863" w:rsidRDefault="00DD5863" w:rsidP="00DD5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DD586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ОТДЕЛ ПОТРЕБИТЕЛЬСКОГО РЫНКА И МАЛОГО БИЗНЕСА</w:t>
              </w:r>
            </w:hyperlink>
            <w:r w:rsidRPr="00DD5863">
              <w:rPr>
                <w:rFonts w:ascii="Times New Roman" w:eastAsia="Times New Roman" w:hAnsi="Times New Roman" w:cs="Times New Roman"/>
                <w:sz w:val="27"/>
                <w:szCs w:val="27"/>
              </w:rPr>
              <w:t> оказывает методическую помощь предприятиям малого бизнеса в прямых формах государственной поддержки. </w:t>
            </w:r>
          </w:p>
          <w:p w:rsidR="00DD5863" w:rsidRPr="00DD5863" w:rsidRDefault="00DD5863" w:rsidP="00DD5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863" w:rsidRPr="00DD5863" w:rsidRDefault="00DD5863" w:rsidP="00DD5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6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Муниципальная программа «Экономическое развитие Азовского района» в новой редакции </w:t>
            </w:r>
            <w:hyperlink r:id="rId5" w:history="1">
              <w:r w:rsidRPr="00DD586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скачать</w:t>
              </w:r>
            </w:hyperlink>
          </w:p>
          <w:p w:rsidR="00DD5863" w:rsidRPr="00DD5863" w:rsidRDefault="00DD5863" w:rsidP="00DD5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6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Отчет о реализации </w:t>
            </w:r>
            <w:proofErr w:type="gramStart"/>
            <w:r w:rsidRPr="00DD5863">
              <w:rPr>
                <w:rFonts w:ascii="Times New Roman" w:eastAsia="Times New Roman" w:hAnsi="Times New Roman" w:cs="Times New Roman"/>
                <w:sz w:val="27"/>
                <w:szCs w:val="27"/>
              </w:rPr>
              <w:t>муниципальных</w:t>
            </w:r>
            <w:proofErr w:type="gramEnd"/>
            <w:r w:rsidRPr="00DD586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программы за 2017 год </w:t>
            </w:r>
            <w:hyperlink r:id="rId6" w:history="1">
              <w:r w:rsidRPr="00DD586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</w:rPr>
                <w:t>скачать</w:t>
              </w:r>
            </w:hyperlink>
          </w:p>
          <w:p w:rsidR="00DD5863" w:rsidRPr="00DD5863" w:rsidRDefault="00DD5863" w:rsidP="00DD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D58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Программа стимулирования кредитования субъектов малого и среднего предпринимательства «Программа 6,5», реализуемая АО «Корпорация «МСП»</w:t>
              </w:r>
            </w:hyperlink>
          </w:p>
          <w:p w:rsidR="00DD5863" w:rsidRPr="00DD5863" w:rsidRDefault="00DD5863" w:rsidP="00DD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DD58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Региональное агентство поддержки предпринимательства</w:t>
              </w:r>
            </w:hyperlink>
          </w:p>
          <w:p w:rsidR="00DD5863" w:rsidRPr="00DD5863" w:rsidRDefault="00DD5863" w:rsidP="00DD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DD58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Лицензирование розничной продажи алкогольной продукции</w:t>
              </w:r>
            </w:hyperlink>
          </w:p>
          <w:p w:rsidR="00DD5863" w:rsidRPr="00DD5863" w:rsidRDefault="00DD5863" w:rsidP="00DD5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DD58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Информация</w:t>
              </w:r>
            </w:hyperlink>
          </w:p>
        </w:tc>
      </w:tr>
    </w:tbl>
    <w:p w:rsidR="006C4C27" w:rsidRDefault="006C4C27"/>
    <w:sectPr w:rsidR="006C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863"/>
    <w:rsid w:val="006C4C27"/>
    <w:rsid w:val="00DD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5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8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D5863"/>
    <w:rPr>
      <w:b/>
      <w:bCs/>
    </w:rPr>
  </w:style>
  <w:style w:type="paragraph" w:styleId="a4">
    <w:name w:val="Normal (Web)"/>
    <w:basedOn w:val="a"/>
    <w:uiPriority w:val="99"/>
    <w:unhideWhenUsed/>
    <w:rsid w:val="00DD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D5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yon.azov-info.ru/region_smsp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yon.azov-info.ru/progr_stim_msp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yon.azov-info.ru/File/fns/economika/mb/otchet_2017.xl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ayon.azov-info.ru/File/fns/economika/mb/p1251-27122017.zip" TargetMode="External"/><Relationship Id="rId10" Type="http://schemas.openxmlformats.org/officeDocument/2006/relationships/hyperlink" Target="http://www.rayon.azov-info.ru/licenzotdinfo.html" TargetMode="External"/><Relationship Id="rId4" Type="http://schemas.openxmlformats.org/officeDocument/2006/relationships/hyperlink" Target="http://www.rayon.azov-info.ru/licenzotd.html" TargetMode="External"/><Relationship Id="rId9" Type="http://schemas.openxmlformats.org/officeDocument/2006/relationships/hyperlink" Target="http://www.rayon.azov-info.ru/lical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3003</Characters>
  <Application>Microsoft Office Word</Application>
  <DocSecurity>0</DocSecurity>
  <Lines>25</Lines>
  <Paragraphs>7</Paragraphs>
  <ScaleCrop>false</ScaleCrop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2018-05-24T11:34:00Z</dcterms:created>
  <dcterms:modified xsi:type="dcterms:W3CDTF">2018-05-24T11:35:00Z</dcterms:modified>
</cp:coreProperties>
</file>