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6790" w14:textId="77777777" w:rsidR="001D78D6" w:rsidRPr="008E4BBD" w:rsidRDefault="001D78D6" w:rsidP="001D78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Приложение N 8</w:t>
      </w:r>
    </w:p>
    <w:p w14:paraId="266EDD59" w14:textId="77777777" w:rsidR="001D78D6" w:rsidRPr="008E4BBD" w:rsidRDefault="001D78D6" w:rsidP="001D78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к Учетной политике</w:t>
      </w:r>
    </w:p>
    <w:p w14:paraId="062E779A" w14:textId="77777777" w:rsidR="001D78D6" w:rsidRPr="008E4BBD" w:rsidRDefault="001D78D6" w:rsidP="001D78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для целей бюджетного учета</w:t>
      </w:r>
    </w:p>
    <w:p w14:paraId="3FAF015F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D47CB8" w14:textId="77777777" w:rsidR="001D78D6" w:rsidRPr="008E4BBD" w:rsidRDefault="001D78D6" w:rsidP="001D78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408"/>
      <w:bookmarkEnd w:id="0"/>
      <w:r w:rsidRPr="008E4BBD">
        <w:rPr>
          <w:rFonts w:ascii="Times New Roman" w:hAnsi="Times New Roman" w:cs="Times New Roman"/>
          <w:b/>
          <w:sz w:val="26"/>
          <w:szCs w:val="26"/>
        </w:rPr>
        <w:t>Порядок передачи документов бухгалтерского учета</w:t>
      </w:r>
    </w:p>
    <w:p w14:paraId="6DC16533" w14:textId="77777777" w:rsidR="001D78D6" w:rsidRPr="008E4BBD" w:rsidRDefault="001D78D6" w:rsidP="001D78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b/>
          <w:sz w:val="26"/>
          <w:szCs w:val="26"/>
        </w:rPr>
        <w:t>и дел при смене руководителя, главного бухгалтера</w:t>
      </w:r>
    </w:p>
    <w:p w14:paraId="2F5444DF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E2F5DA" w14:textId="77777777" w:rsidR="001D78D6" w:rsidRPr="008E4BBD" w:rsidRDefault="001D78D6" w:rsidP="001D78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b/>
          <w:sz w:val="26"/>
          <w:szCs w:val="26"/>
        </w:rPr>
        <w:t>1. Организация передачи документов и дел</w:t>
      </w:r>
    </w:p>
    <w:p w14:paraId="73FE9A0A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968566A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414"/>
      <w:bookmarkEnd w:id="1"/>
      <w:r w:rsidRPr="008E4BBD">
        <w:rPr>
          <w:rFonts w:ascii="Times New Roman" w:hAnsi="Times New Roman" w:cs="Times New Roman"/>
          <w:sz w:val="26"/>
          <w:szCs w:val="26"/>
        </w:rPr>
        <w:t>1.1. Основанием для передачи документов и дел является прекращение полномочий руководителя, распоряжение об освобождении от должности главного бухгалтера</w:t>
      </w:r>
    </w:p>
    <w:p w14:paraId="02C7DFD4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 xml:space="preserve">1.2. При возникновении основания, названного в </w:t>
      </w:r>
      <w:hyperlink w:anchor="P1414" w:history="1">
        <w:r w:rsidRPr="008E4BBD">
          <w:rPr>
            <w:rFonts w:ascii="Times New Roman" w:hAnsi="Times New Roman" w:cs="Times New Roman"/>
            <w:color w:val="0000FF"/>
            <w:sz w:val="26"/>
            <w:szCs w:val="26"/>
          </w:rPr>
          <w:t>п. 1.1</w:t>
        </w:r>
      </w:hyperlink>
      <w:r w:rsidRPr="008E4BBD">
        <w:rPr>
          <w:rFonts w:ascii="Times New Roman" w:hAnsi="Times New Roman" w:cs="Times New Roman"/>
          <w:sz w:val="26"/>
          <w:szCs w:val="26"/>
        </w:rPr>
        <w:t>, издается распоряжение о передаче документов и дел. В нем указываются:</w:t>
      </w:r>
    </w:p>
    <w:p w14:paraId="48E267C9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а) лицо, передающее документы и дела;</w:t>
      </w:r>
    </w:p>
    <w:p w14:paraId="30B46476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б) лицо, которому передаются документы и дела;</w:t>
      </w:r>
    </w:p>
    <w:p w14:paraId="137ED691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в) дата передачи документов и дел и время начала и предельный срок такой передачи;</w:t>
      </w:r>
    </w:p>
    <w:p w14:paraId="03FA2809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г) состав комиссии, создаваемой для передачи документов и дел (далее - комиссия);</w:t>
      </w:r>
    </w:p>
    <w:p w14:paraId="2EDE8CF4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14:paraId="2AD24283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1.3. На время участия в работе комиссии ее члены освобождаются от исполнения своих непосредственных должностных обязанностей, если иное не указано в распоряжении о передаче документов и дел.</w:t>
      </w:r>
    </w:p>
    <w:p w14:paraId="5F4E5535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27C63E" w14:textId="77777777" w:rsidR="001D78D6" w:rsidRPr="008E4BBD" w:rsidRDefault="001D78D6" w:rsidP="001D78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b/>
          <w:sz w:val="26"/>
          <w:szCs w:val="26"/>
        </w:rPr>
        <w:t>2. Порядок передачи документов и дел</w:t>
      </w:r>
    </w:p>
    <w:p w14:paraId="1FED1942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EEBF8F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2.1. Передача документов и дел начинается с проведения инвентаризации.</w:t>
      </w:r>
    </w:p>
    <w:p w14:paraId="1337AED6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2.2. Инвентаризации подлежит все имущество, которое закреплено за лицом, передающим дела и документы.</w:t>
      </w:r>
    </w:p>
    <w:p w14:paraId="5A3B1212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 xml:space="preserve">2.3. Проведение инвентаризации и оформление ее результатов осуществляется в соответствии с Порядком проведения инвентаризации, приведенным в </w:t>
      </w:r>
      <w:hyperlink w:anchor="P1320" w:history="1">
        <w:r w:rsidRPr="008E4BBD">
          <w:rPr>
            <w:rFonts w:ascii="Times New Roman" w:hAnsi="Times New Roman" w:cs="Times New Roman"/>
            <w:color w:val="0000FF"/>
            <w:sz w:val="26"/>
            <w:szCs w:val="26"/>
          </w:rPr>
          <w:t>Приложении N 7</w:t>
        </w:r>
      </w:hyperlink>
      <w:r w:rsidRPr="008E4BBD">
        <w:rPr>
          <w:rFonts w:ascii="Times New Roman" w:hAnsi="Times New Roman" w:cs="Times New Roman"/>
          <w:sz w:val="26"/>
          <w:szCs w:val="26"/>
        </w:rPr>
        <w:t xml:space="preserve"> к Учетной политике.</w:t>
      </w:r>
    </w:p>
    <w:p w14:paraId="27311D93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2.4. Непосредственно при передаче дел и документов осуществляются следующие действия:</w:t>
      </w:r>
    </w:p>
    <w:p w14:paraId="22484C7F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14:paraId="4AAB718A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- документы учетной политики;</w:t>
      </w:r>
    </w:p>
    <w:p w14:paraId="2E2F86F6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- бюджетную и налоговую отчетность;</w:t>
      </w:r>
    </w:p>
    <w:p w14:paraId="70595E4F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- акты ревизий и проверок;</w:t>
      </w:r>
    </w:p>
    <w:p w14:paraId="2F83FFD3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lastRenderedPageBreak/>
        <w:t>- бланки строгой отчетности;</w:t>
      </w:r>
    </w:p>
    <w:p w14:paraId="75FA16B1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- материалы о недостачах и хищениях, переданные и не переданные в правоохранительные органы;</w:t>
      </w:r>
    </w:p>
    <w:p w14:paraId="16458ABA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- регистры бухгалтерского учета: книги, оборотные ведомости, карточки, журналы операций и пр.;</w:t>
      </w:r>
    </w:p>
    <w:p w14:paraId="04E7AFF4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- регистры налогового учета;</w:t>
      </w:r>
    </w:p>
    <w:p w14:paraId="4755E7D3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- акты сверки расчетов с налоговыми органами, контрагентами;</w:t>
      </w:r>
    </w:p>
    <w:p w14:paraId="45AB6EBB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- первичные (сводные) учетные документы;</w:t>
      </w:r>
    </w:p>
    <w:p w14:paraId="5CC3D70C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журналы регистрации счетов-фактур;</w:t>
      </w:r>
    </w:p>
    <w:p w14:paraId="601DBC67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14:paraId="6FD19B79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- иные документы;</w:t>
      </w:r>
    </w:p>
    <w:p w14:paraId="57466BEA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14:paraId="43A6CCB2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14:paraId="71079696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г) передающее лицо в присутствии всех членов комиссии передает принимающему лицу ключи от сейфов, печати и штампы).</w:t>
      </w:r>
    </w:p>
    <w:p w14:paraId="4B28F519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 xml:space="preserve"> д)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вопросах;</w:t>
      </w:r>
    </w:p>
    <w:p w14:paraId="7D4F9C9D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14:paraId="72383FBF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 xml:space="preserve">2.5. По результатам передачи дел и документов составляется акт по форме, приведенной в </w:t>
      </w:r>
      <w:hyperlink w:anchor="P1469" w:history="1">
        <w:r w:rsidRPr="008E4BBD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8E4BBD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72F28762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2.6. 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</w:p>
    <w:p w14:paraId="5D40A453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>2.7. 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</w:p>
    <w:p w14:paraId="13ECE962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t xml:space="preserve">2.8. Акт составляется в двух экземплярах (для передающего и принимающего), подписывается передающим лицом, принимающим лицом и всеми членами комиссии. Отказ от подписания акта не допускается. </w:t>
      </w:r>
    </w:p>
    <w:p w14:paraId="02C2174B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E4BBD">
        <w:rPr>
          <w:rFonts w:ascii="Times New Roman" w:hAnsi="Times New Roman" w:cs="Times New Roman"/>
          <w:sz w:val="26"/>
          <w:szCs w:val="26"/>
        </w:rPr>
        <w:lastRenderedPageBreak/>
        <w:t>2.9. 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"Дополнения (примечания, рекомендации, предложения) прилагаются".</w:t>
      </w:r>
    </w:p>
    <w:p w14:paraId="6B043EAF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CE5A063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p w14:paraId="3046B43B" w14:textId="77777777" w:rsidR="001D78D6" w:rsidRPr="008E4BBD" w:rsidRDefault="001D78D6" w:rsidP="001D78D6">
      <w:pPr>
        <w:pStyle w:val="ConsPlusNormal"/>
        <w:jc w:val="right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Приложение к Порядку</w:t>
      </w:r>
    </w:p>
    <w:p w14:paraId="237D131A" w14:textId="77777777" w:rsidR="001D78D6" w:rsidRPr="008E4BBD" w:rsidRDefault="001D78D6" w:rsidP="001D78D6">
      <w:pPr>
        <w:pStyle w:val="ConsPlusNormal"/>
        <w:jc w:val="right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передачи документов</w:t>
      </w:r>
    </w:p>
    <w:p w14:paraId="105293DB" w14:textId="77777777" w:rsidR="001D78D6" w:rsidRPr="008E4BBD" w:rsidRDefault="001D78D6" w:rsidP="001D78D6">
      <w:pPr>
        <w:pStyle w:val="ConsPlusNormal"/>
        <w:jc w:val="right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бухгалтерского учета и дел</w:t>
      </w:r>
    </w:p>
    <w:p w14:paraId="4AFEF001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p w14:paraId="314A4017" w14:textId="77777777" w:rsidR="001D78D6" w:rsidRPr="008E4BBD" w:rsidRDefault="001D78D6" w:rsidP="001D78D6">
      <w:pPr>
        <w:pStyle w:val="ConsPlusNormal"/>
        <w:jc w:val="center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________________________________________</w:t>
      </w:r>
    </w:p>
    <w:p w14:paraId="08897126" w14:textId="77777777" w:rsidR="001D78D6" w:rsidRPr="008E4BBD" w:rsidRDefault="001D78D6" w:rsidP="001D78D6">
      <w:pPr>
        <w:pStyle w:val="ConsPlusNormal"/>
        <w:jc w:val="center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(наименование организации)</w:t>
      </w:r>
    </w:p>
    <w:p w14:paraId="1BC67A86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p w14:paraId="2857379B" w14:textId="77777777" w:rsidR="001D78D6" w:rsidRPr="008E4BBD" w:rsidRDefault="001D78D6" w:rsidP="001D78D6">
      <w:pPr>
        <w:pStyle w:val="ConsPlusNormal"/>
        <w:jc w:val="center"/>
        <w:rPr>
          <w:rFonts w:ascii="Times New Roman" w:hAnsi="Times New Roman" w:cs="Times New Roman"/>
        </w:rPr>
      </w:pPr>
      <w:bookmarkStart w:id="2" w:name="P1469"/>
      <w:bookmarkEnd w:id="2"/>
      <w:r w:rsidRPr="008E4BBD">
        <w:rPr>
          <w:rFonts w:ascii="Times New Roman" w:hAnsi="Times New Roman" w:cs="Times New Roman"/>
        </w:rPr>
        <w:t>АКТ</w:t>
      </w:r>
    </w:p>
    <w:p w14:paraId="34FCEF61" w14:textId="77777777" w:rsidR="001D78D6" w:rsidRPr="008E4BBD" w:rsidRDefault="001D78D6" w:rsidP="001D78D6">
      <w:pPr>
        <w:pStyle w:val="ConsPlusNormal"/>
        <w:jc w:val="center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приема-передачи документов и дел</w:t>
      </w:r>
    </w:p>
    <w:p w14:paraId="66782D4F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p w14:paraId="2B6F1E12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________________________ "__" _________ 20____ г.</w:t>
      </w:r>
      <w:r w:rsidRPr="008E4BBD">
        <w:rPr>
          <w:rFonts w:ascii="Times New Roman" w:hAnsi="Times New Roman" w:cs="Times New Roman"/>
        </w:rPr>
        <w:br/>
        <w:t>(место подписания акта)</w:t>
      </w:r>
    </w:p>
    <w:p w14:paraId="60E1615E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p w14:paraId="41614244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Мы, нижеподписавшиеся:</w:t>
      </w:r>
    </w:p>
    <w:p w14:paraId="4B3812DA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_______________________________________________ - сдающий документы и дела,</w:t>
      </w:r>
    </w:p>
    <w:p w14:paraId="41382178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              (должность, Ф.И.О.)</w:t>
      </w:r>
    </w:p>
    <w:p w14:paraId="2168BE21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___________________________________________ - принимающий документы и дела,</w:t>
      </w:r>
    </w:p>
    <w:p w14:paraId="4A52C10B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              (должность, Ф.И.О.)</w:t>
      </w:r>
    </w:p>
    <w:p w14:paraId="63C4A0A8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члены комиссии, созданной _________________________________________________</w:t>
      </w:r>
    </w:p>
    <w:p w14:paraId="095428D2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                          (вид документа - приказ, распоряжение и т.п.)</w:t>
      </w:r>
    </w:p>
    <w:p w14:paraId="7CAEC751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_______________________________________ от _____________ N ________________</w:t>
      </w:r>
    </w:p>
    <w:p w14:paraId="5821761F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     (должность руководителя)</w:t>
      </w:r>
    </w:p>
    <w:p w14:paraId="16BD5B4E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___________________________________________________- председатель комиссии,</w:t>
      </w:r>
    </w:p>
    <w:p w14:paraId="79648338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               (должность, Ф.И.О.)</w:t>
      </w:r>
    </w:p>
    <w:p w14:paraId="200AEAEA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___________________________________________________________- член комиссии,</w:t>
      </w:r>
    </w:p>
    <w:p w14:paraId="5DE2D851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               (должность, Ф.И.О.)</w:t>
      </w:r>
    </w:p>
    <w:p w14:paraId="629175F0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___________________________________________________________- член комиссии,</w:t>
      </w:r>
    </w:p>
    <w:p w14:paraId="01666237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               (должность, Ф.И.О.)</w:t>
      </w:r>
    </w:p>
    <w:p w14:paraId="4FD28C48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представитель ____________________________________________________________,</w:t>
      </w:r>
    </w:p>
    <w:p w14:paraId="5B5C77C1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                                 (должность, Ф.И.О.)</w:t>
      </w:r>
    </w:p>
    <w:p w14:paraId="056B0501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составили настоящий акт о том, что</w:t>
      </w:r>
    </w:p>
    <w:p w14:paraId="75AB9B53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___________________________________________________________________________</w:t>
      </w:r>
    </w:p>
    <w:p w14:paraId="5372C68C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     (должность, фамилия, инициалы сдающего в творительном падеже)</w:t>
      </w:r>
    </w:p>
    <w:p w14:paraId="7537CB63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___________________________________________________________________________</w:t>
      </w:r>
    </w:p>
    <w:p w14:paraId="78828FB2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    (должность, фамилия, инициалы принимающего в дательном падеже)</w:t>
      </w:r>
    </w:p>
    <w:p w14:paraId="43CF8DE2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переданы:</w:t>
      </w:r>
    </w:p>
    <w:p w14:paraId="0C82F870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p w14:paraId="1781924B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1. Следующие документы и сведения:</w:t>
      </w:r>
    </w:p>
    <w:p w14:paraId="60D60429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3288"/>
      </w:tblGrid>
      <w:tr w:rsidR="001D78D6" w:rsidRPr="008E4BBD" w14:paraId="15B06F3B" w14:textId="77777777" w:rsidTr="00611AE2">
        <w:tc>
          <w:tcPr>
            <w:tcW w:w="680" w:type="dxa"/>
          </w:tcPr>
          <w:p w14:paraId="0D6A8C96" w14:textId="77777777" w:rsidR="001D78D6" w:rsidRPr="008E4BBD" w:rsidRDefault="001D78D6" w:rsidP="00611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5102" w:type="dxa"/>
          </w:tcPr>
          <w:p w14:paraId="4BA01B5A" w14:textId="77777777" w:rsidR="001D78D6" w:rsidRPr="008E4BBD" w:rsidRDefault="001D78D6" w:rsidP="00611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  <w:b/>
              </w:rPr>
              <w:t>Описание переданных документов и сведений</w:t>
            </w:r>
          </w:p>
        </w:tc>
        <w:tc>
          <w:tcPr>
            <w:tcW w:w="3288" w:type="dxa"/>
          </w:tcPr>
          <w:p w14:paraId="584622C3" w14:textId="77777777" w:rsidR="001D78D6" w:rsidRPr="008E4BBD" w:rsidRDefault="001D78D6" w:rsidP="00611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1D78D6" w:rsidRPr="008E4BBD" w14:paraId="6F33A54C" w14:textId="77777777" w:rsidTr="00611AE2">
        <w:tc>
          <w:tcPr>
            <w:tcW w:w="680" w:type="dxa"/>
          </w:tcPr>
          <w:p w14:paraId="2CA7DC7D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14:paraId="3EC267C6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313F1E5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8D6" w:rsidRPr="008E4BBD" w14:paraId="048672FC" w14:textId="77777777" w:rsidTr="00611AE2">
        <w:tc>
          <w:tcPr>
            <w:tcW w:w="680" w:type="dxa"/>
          </w:tcPr>
          <w:p w14:paraId="2B593CE9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14:paraId="19828A7E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007C111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8D6" w:rsidRPr="008E4BBD" w14:paraId="28E7D800" w14:textId="77777777" w:rsidTr="00611AE2">
        <w:tc>
          <w:tcPr>
            <w:tcW w:w="680" w:type="dxa"/>
          </w:tcPr>
          <w:p w14:paraId="34F5DDCD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14:paraId="574ADA69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DA9DF49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8D6" w:rsidRPr="008E4BBD" w14:paraId="7336C168" w14:textId="77777777" w:rsidTr="00611AE2">
        <w:tc>
          <w:tcPr>
            <w:tcW w:w="680" w:type="dxa"/>
          </w:tcPr>
          <w:p w14:paraId="615641CD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102" w:type="dxa"/>
          </w:tcPr>
          <w:p w14:paraId="45275274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0930515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6A69743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p w14:paraId="1005AF26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2. Следующая информация в электронном виде:</w:t>
      </w:r>
    </w:p>
    <w:p w14:paraId="451CF50F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3288"/>
      </w:tblGrid>
      <w:tr w:rsidR="001D78D6" w:rsidRPr="008E4BBD" w14:paraId="04DBE39F" w14:textId="77777777" w:rsidTr="00611AE2">
        <w:tc>
          <w:tcPr>
            <w:tcW w:w="680" w:type="dxa"/>
          </w:tcPr>
          <w:p w14:paraId="02F21965" w14:textId="77777777" w:rsidR="001D78D6" w:rsidRPr="008E4BBD" w:rsidRDefault="001D78D6" w:rsidP="00611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5102" w:type="dxa"/>
          </w:tcPr>
          <w:p w14:paraId="1CC4DC1C" w14:textId="77777777" w:rsidR="001D78D6" w:rsidRPr="008E4BBD" w:rsidRDefault="001D78D6" w:rsidP="00611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  <w:b/>
              </w:rPr>
              <w:t>Описание переданной информации в электронном виде</w:t>
            </w:r>
          </w:p>
        </w:tc>
        <w:tc>
          <w:tcPr>
            <w:tcW w:w="3288" w:type="dxa"/>
          </w:tcPr>
          <w:p w14:paraId="473CDC4A" w14:textId="77777777" w:rsidR="001D78D6" w:rsidRPr="008E4BBD" w:rsidRDefault="001D78D6" w:rsidP="00611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1D78D6" w:rsidRPr="008E4BBD" w14:paraId="3B0F6DAF" w14:textId="77777777" w:rsidTr="00611AE2">
        <w:tc>
          <w:tcPr>
            <w:tcW w:w="680" w:type="dxa"/>
          </w:tcPr>
          <w:p w14:paraId="02B7EAFC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2" w:type="dxa"/>
          </w:tcPr>
          <w:p w14:paraId="64BE7D11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AD0E5DE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8D6" w:rsidRPr="008E4BBD" w14:paraId="5CBB28DC" w14:textId="77777777" w:rsidTr="00611AE2">
        <w:tc>
          <w:tcPr>
            <w:tcW w:w="680" w:type="dxa"/>
          </w:tcPr>
          <w:p w14:paraId="59EFAC1D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14:paraId="5AAAB0B2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1498689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8D6" w:rsidRPr="008E4BBD" w14:paraId="338F5469" w14:textId="77777777" w:rsidTr="00611AE2">
        <w:tc>
          <w:tcPr>
            <w:tcW w:w="680" w:type="dxa"/>
          </w:tcPr>
          <w:p w14:paraId="131B59C4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14:paraId="1B4F5F84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F0FFDFB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8D6" w:rsidRPr="008E4BBD" w14:paraId="7861B766" w14:textId="77777777" w:rsidTr="00611AE2">
        <w:tc>
          <w:tcPr>
            <w:tcW w:w="680" w:type="dxa"/>
          </w:tcPr>
          <w:p w14:paraId="1CA60BE6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102" w:type="dxa"/>
          </w:tcPr>
          <w:p w14:paraId="29234289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8BC3C4A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7C5C00F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p w14:paraId="5865F0F7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3. Следующие электронные носители, необходимые для работы:</w:t>
      </w:r>
    </w:p>
    <w:p w14:paraId="59DA14B0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3288"/>
      </w:tblGrid>
      <w:tr w:rsidR="001D78D6" w:rsidRPr="008E4BBD" w14:paraId="57BF0CF2" w14:textId="77777777" w:rsidTr="00611AE2">
        <w:tc>
          <w:tcPr>
            <w:tcW w:w="680" w:type="dxa"/>
          </w:tcPr>
          <w:p w14:paraId="1E587F6D" w14:textId="77777777" w:rsidR="001D78D6" w:rsidRPr="008E4BBD" w:rsidRDefault="001D78D6" w:rsidP="00611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5102" w:type="dxa"/>
          </w:tcPr>
          <w:p w14:paraId="441D4A1F" w14:textId="77777777" w:rsidR="001D78D6" w:rsidRPr="008E4BBD" w:rsidRDefault="001D78D6" w:rsidP="00611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  <w:b/>
              </w:rPr>
              <w:t>Описание электронных носителей</w:t>
            </w:r>
          </w:p>
        </w:tc>
        <w:tc>
          <w:tcPr>
            <w:tcW w:w="3288" w:type="dxa"/>
          </w:tcPr>
          <w:p w14:paraId="32B152B7" w14:textId="77777777" w:rsidR="001D78D6" w:rsidRPr="008E4BBD" w:rsidRDefault="001D78D6" w:rsidP="00611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1D78D6" w:rsidRPr="008E4BBD" w14:paraId="5BDBC409" w14:textId="77777777" w:rsidTr="00611AE2">
        <w:tc>
          <w:tcPr>
            <w:tcW w:w="680" w:type="dxa"/>
          </w:tcPr>
          <w:p w14:paraId="57609148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14:paraId="2EB24A2E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8D48415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8D6" w:rsidRPr="008E4BBD" w14:paraId="2526D318" w14:textId="77777777" w:rsidTr="00611AE2">
        <w:tc>
          <w:tcPr>
            <w:tcW w:w="680" w:type="dxa"/>
          </w:tcPr>
          <w:p w14:paraId="18FC8622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14:paraId="2AB2794E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BE46C98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8D6" w:rsidRPr="008E4BBD" w14:paraId="37CFECDE" w14:textId="77777777" w:rsidTr="00611AE2">
        <w:tc>
          <w:tcPr>
            <w:tcW w:w="680" w:type="dxa"/>
          </w:tcPr>
          <w:p w14:paraId="5D7D0B52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14:paraId="21282D32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D5A99ED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8D6" w:rsidRPr="008E4BBD" w14:paraId="18F40FC0" w14:textId="77777777" w:rsidTr="00611AE2">
        <w:tc>
          <w:tcPr>
            <w:tcW w:w="680" w:type="dxa"/>
          </w:tcPr>
          <w:p w14:paraId="3EBEDD56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102" w:type="dxa"/>
          </w:tcPr>
          <w:p w14:paraId="3B3DFA2B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3B319DD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60CF1C5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p w14:paraId="19A3F52D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  <w:sz w:val="18"/>
        </w:rPr>
        <w:t>4. Ключи от сейфов: ___________________________________________________________.</w:t>
      </w:r>
    </w:p>
    <w:p w14:paraId="42017452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  <w:sz w:val="18"/>
        </w:rPr>
        <w:t xml:space="preserve">                         (точное описание сейфов и мест их расположения)</w:t>
      </w:r>
    </w:p>
    <w:p w14:paraId="4CD857BD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  <w:sz w:val="18"/>
        </w:rPr>
        <w:t>5. Следующие печати и штампы:</w:t>
      </w:r>
    </w:p>
    <w:p w14:paraId="22AAC15B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3288"/>
      </w:tblGrid>
      <w:tr w:rsidR="001D78D6" w:rsidRPr="008E4BBD" w14:paraId="3480B1F1" w14:textId="77777777" w:rsidTr="00611AE2">
        <w:tc>
          <w:tcPr>
            <w:tcW w:w="680" w:type="dxa"/>
          </w:tcPr>
          <w:p w14:paraId="0BC895C8" w14:textId="77777777" w:rsidR="001D78D6" w:rsidRPr="008E4BBD" w:rsidRDefault="001D78D6" w:rsidP="00611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5102" w:type="dxa"/>
          </w:tcPr>
          <w:p w14:paraId="2926C557" w14:textId="77777777" w:rsidR="001D78D6" w:rsidRPr="008E4BBD" w:rsidRDefault="001D78D6" w:rsidP="00611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  <w:b/>
              </w:rPr>
              <w:t>Описание печатей и штампов</w:t>
            </w:r>
          </w:p>
        </w:tc>
        <w:tc>
          <w:tcPr>
            <w:tcW w:w="3288" w:type="dxa"/>
          </w:tcPr>
          <w:p w14:paraId="4F6D7079" w14:textId="77777777" w:rsidR="001D78D6" w:rsidRPr="008E4BBD" w:rsidRDefault="001D78D6" w:rsidP="00611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1D78D6" w:rsidRPr="008E4BBD" w14:paraId="6184A080" w14:textId="77777777" w:rsidTr="00611AE2">
        <w:tc>
          <w:tcPr>
            <w:tcW w:w="680" w:type="dxa"/>
          </w:tcPr>
          <w:p w14:paraId="4837382D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14:paraId="0972F715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A7DA737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8D6" w:rsidRPr="008E4BBD" w14:paraId="3F988B25" w14:textId="77777777" w:rsidTr="00611AE2">
        <w:tc>
          <w:tcPr>
            <w:tcW w:w="680" w:type="dxa"/>
          </w:tcPr>
          <w:p w14:paraId="380E3F31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14:paraId="159B1BD6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A879CD5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8D6" w:rsidRPr="008E4BBD" w14:paraId="5D05AB5E" w14:textId="77777777" w:rsidTr="00611AE2">
        <w:tc>
          <w:tcPr>
            <w:tcW w:w="680" w:type="dxa"/>
          </w:tcPr>
          <w:p w14:paraId="5A1ED658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14:paraId="6C11C7E1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12E01BF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8D6" w:rsidRPr="008E4BBD" w14:paraId="583D9C41" w14:textId="77777777" w:rsidTr="00611AE2">
        <w:tc>
          <w:tcPr>
            <w:tcW w:w="680" w:type="dxa"/>
          </w:tcPr>
          <w:p w14:paraId="3D8C0AB8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  <w:r w:rsidRPr="008E4BB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102" w:type="dxa"/>
          </w:tcPr>
          <w:p w14:paraId="4084046B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3AA52F7" w14:textId="77777777" w:rsidR="001D78D6" w:rsidRPr="008E4BBD" w:rsidRDefault="001D78D6" w:rsidP="00611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EA0513D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p w14:paraId="77597303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p w14:paraId="3D9E42D6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14:paraId="7B76D23F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______________________________________________________________________________________________________________________________________________________.</w:t>
      </w:r>
    </w:p>
    <w:p w14:paraId="186CB82B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14:paraId="1DE21813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______________________________________________________________________________________________________________________________________________________.</w:t>
      </w:r>
    </w:p>
    <w:p w14:paraId="05C24B33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Передающим лицом даны следующие пояснения:</w:t>
      </w:r>
    </w:p>
    <w:p w14:paraId="09CBA325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______________________________________________________________________________________________________________________________________________________.</w:t>
      </w:r>
    </w:p>
    <w:p w14:paraId="643E7E15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Дополнения (примечания, рекомендации, предложения):</w:t>
      </w:r>
    </w:p>
    <w:p w14:paraId="4C77DBF2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______________________________________________________________________________________________________________________________________________________.</w:t>
      </w:r>
    </w:p>
    <w:p w14:paraId="2D3DB778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Приложения к акту:</w:t>
      </w:r>
    </w:p>
    <w:p w14:paraId="33B4474B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1. ___________________________________________________________</w:t>
      </w:r>
    </w:p>
    <w:p w14:paraId="261FD3C7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2. ___________________________________________________________</w:t>
      </w:r>
    </w:p>
    <w:p w14:paraId="2E0C305E" w14:textId="77777777" w:rsidR="001D78D6" w:rsidRPr="008E4BBD" w:rsidRDefault="001D78D6" w:rsidP="001D78D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lastRenderedPageBreak/>
        <w:t>3. ___________________________________________________________</w:t>
      </w:r>
    </w:p>
    <w:p w14:paraId="24A84D08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p w14:paraId="679FFF4D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Подписи лиц, составивших акт:</w:t>
      </w:r>
    </w:p>
    <w:p w14:paraId="00120D2F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Передал:</w:t>
      </w:r>
    </w:p>
    <w:p w14:paraId="4F90803E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 ________________________ __________________________</w:t>
      </w:r>
    </w:p>
    <w:p w14:paraId="75949EE4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(должность)          (подпись)             (фамилия, инициалы)</w:t>
      </w:r>
    </w:p>
    <w:p w14:paraId="61A08C88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Принял:</w:t>
      </w:r>
    </w:p>
    <w:p w14:paraId="673C3969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 ________________________ __________________________</w:t>
      </w:r>
    </w:p>
    <w:p w14:paraId="0C736297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(должность)          (подпись)             (фамилия, инициалы)</w:t>
      </w:r>
    </w:p>
    <w:p w14:paraId="4199EE7B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Председатель комиссии:</w:t>
      </w:r>
    </w:p>
    <w:p w14:paraId="495EC44B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 ________________________ __________________________</w:t>
      </w:r>
    </w:p>
    <w:p w14:paraId="539D4264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(должность)          (подпись)             (фамилия, инициалы)</w:t>
      </w:r>
    </w:p>
    <w:p w14:paraId="5308EBAA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Члены комиссии:</w:t>
      </w:r>
    </w:p>
    <w:p w14:paraId="1845C3D5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 ________________________ __________________________</w:t>
      </w:r>
    </w:p>
    <w:p w14:paraId="47768B82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(должность)          (подпись)             (фамилия, инициалы)</w:t>
      </w:r>
    </w:p>
    <w:p w14:paraId="29D2DEDB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 ________________________ __________________________</w:t>
      </w:r>
    </w:p>
    <w:p w14:paraId="19BC4F3A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(должность)          (подпись)             (фамилия, инициалы)</w:t>
      </w:r>
    </w:p>
    <w:p w14:paraId="68382B7A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Представитель:</w:t>
      </w:r>
    </w:p>
    <w:p w14:paraId="4DE8C521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 ________________________ __________________________</w:t>
      </w:r>
    </w:p>
    <w:p w14:paraId="75DF6CB6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(должность)          (подпись)             (фамилия, инициалы)</w:t>
      </w:r>
    </w:p>
    <w:p w14:paraId="175A6746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</w:p>
    <w:p w14:paraId="0238A44D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                                                  Оборот последнего листа</w:t>
      </w:r>
    </w:p>
    <w:p w14:paraId="5203D678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</w:p>
    <w:p w14:paraId="784791C9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В настоящем акте пронумеровано, прошнуровано и заверено печатью ___ листов.</w:t>
      </w:r>
    </w:p>
    <w:p w14:paraId="6CB0B4D8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_______________________________________ _____________ _____________________</w:t>
      </w:r>
    </w:p>
    <w:p w14:paraId="5216A0CD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 xml:space="preserve">  (должность председателя комиссии)        (подпись)   (фамилия, инициалы)</w:t>
      </w:r>
    </w:p>
    <w:p w14:paraId="4923CCB0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</w:p>
    <w:p w14:paraId="7D704B35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"___" _______________ 20__ г.</w:t>
      </w:r>
    </w:p>
    <w:p w14:paraId="58023733" w14:textId="77777777" w:rsidR="001D78D6" w:rsidRPr="008E4BBD" w:rsidRDefault="001D78D6" w:rsidP="001D78D6">
      <w:pPr>
        <w:pStyle w:val="ConsPlusNonformat"/>
        <w:jc w:val="both"/>
        <w:rPr>
          <w:rFonts w:ascii="Times New Roman" w:hAnsi="Times New Roman" w:cs="Times New Roman"/>
        </w:rPr>
      </w:pPr>
      <w:r w:rsidRPr="008E4BBD">
        <w:rPr>
          <w:rFonts w:ascii="Times New Roman" w:hAnsi="Times New Roman" w:cs="Times New Roman"/>
        </w:rPr>
        <w:t>М.П.</w:t>
      </w:r>
    </w:p>
    <w:p w14:paraId="680C7E9C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p w14:paraId="426213C5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p w14:paraId="479D3206" w14:textId="77777777" w:rsidR="001D78D6" w:rsidRPr="008E4BBD" w:rsidRDefault="001D78D6" w:rsidP="001D78D6">
      <w:pPr>
        <w:pStyle w:val="ConsPlusNormal"/>
        <w:jc w:val="both"/>
        <w:rPr>
          <w:rFonts w:ascii="Times New Roman" w:hAnsi="Times New Roman" w:cs="Times New Roman"/>
        </w:rPr>
      </w:pPr>
    </w:p>
    <w:p w14:paraId="7494F8A0" w14:textId="77777777" w:rsidR="001D465E" w:rsidRPr="008E4BBD" w:rsidRDefault="001D465E">
      <w:pPr>
        <w:rPr>
          <w:rFonts w:ascii="Times New Roman" w:hAnsi="Times New Roman" w:cs="Times New Roman"/>
        </w:rPr>
      </w:pPr>
    </w:p>
    <w:sectPr w:rsidR="001D465E" w:rsidRPr="008E4BBD" w:rsidSect="008E4BB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D6"/>
    <w:rsid w:val="0010667C"/>
    <w:rsid w:val="001D465E"/>
    <w:rsid w:val="001D78D6"/>
    <w:rsid w:val="008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A48F"/>
  <w15:docId w15:val="{0D1DB0CC-BAE9-48C6-A58A-24C4FCCF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D78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E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Виктория Ходаковская</cp:lastModifiedBy>
  <cp:revision>2</cp:revision>
  <cp:lastPrinted>2020-12-01T12:34:00Z</cp:lastPrinted>
  <dcterms:created xsi:type="dcterms:W3CDTF">2022-02-02T16:55:00Z</dcterms:created>
  <dcterms:modified xsi:type="dcterms:W3CDTF">2022-02-02T16:55:00Z</dcterms:modified>
</cp:coreProperties>
</file>