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5A033" w14:textId="77777777" w:rsidR="00A8690E" w:rsidRPr="00406E42" w:rsidRDefault="00A8690E" w:rsidP="00A8690E">
      <w:pPr>
        <w:shd w:val="clear" w:color="auto" w:fill="FFFFFF"/>
        <w:spacing w:after="225"/>
        <w:jc w:val="center"/>
        <w:rPr>
          <w:sz w:val="18"/>
          <w:szCs w:val="18"/>
        </w:rPr>
      </w:pPr>
      <w:r w:rsidRPr="00406E42">
        <w:rPr>
          <w:b/>
          <w:bCs/>
          <w:sz w:val="24"/>
          <w:szCs w:val="24"/>
        </w:rPr>
        <w:t>ОТЧЕТА</w:t>
      </w:r>
    </w:p>
    <w:p w14:paraId="334FACC1" w14:textId="35FB7676" w:rsidR="00A8690E" w:rsidRPr="00406E42" w:rsidRDefault="00A8690E" w:rsidP="00A8690E">
      <w:pPr>
        <w:shd w:val="clear" w:color="auto" w:fill="FFFFFF"/>
        <w:spacing w:after="225"/>
        <w:jc w:val="center"/>
        <w:rPr>
          <w:sz w:val="18"/>
          <w:szCs w:val="18"/>
        </w:rPr>
      </w:pPr>
      <w:r w:rsidRPr="00406E42">
        <w:rPr>
          <w:b/>
          <w:bCs/>
          <w:sz w:val="24"/>
          <w:szCs w:val="24"/>
        </w:rPr>
        <w:t>осуществления мониторинга общественного мнения о качестве работы </w:t>
      </w:r>
      <w:r w:rsidRPr="007457AA">
        <w:rPr>
          <w:b/>
          <w:bCs/>
          <w:iCs/>
          <w:sz w:val="24"/>
          <w:szCs w:val="24"/>
        </w:rPr>
        <w:t>Муниципального бюджетного учреждения культуры</w:t>
      </w:r>
      <w:r w:rsidRPr="00406E42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сельский Дом Культуры </w:t>
      </w:r>
      <w:proofErr w:type="spellStart"/>
      <w:r>
        <w:rPr>
          <w:b/>
          <w:bCs/>
          <w:i/>
          <w:iCs/>
          <w:sz w:val="24"/>
          <w:szCs w:val="24"/>
        </w:rPr>
        <w:t>с.Порт</w:t>
      </w:r>
      <w:proofErr w:type="spellEnd"/>
      <w:r>
        <w:rPr>
          <w:b/>
          <w:bCs/>
          <w:i/>
          <w:iCs/>
          <w:sz w:val="24"/>
          <w:szCs w:val="24"/>
        </w:rPr>
        <w:t>-Катон</w:t>
      </w:r>
    </w:p>
    <w:p w14:paraId="12A334FE" w14:textId="645C6F10" w:rsidR="00A8690E" w:rsidRPr="00406E42" w:rsidRDefault="00A8690E" w:rsidP="00A8690E">
      <w:pPr>
        <w:shd w:val="clear" w:color="auto" w:fill="FFFFFF"/>
        <w:spacing w:after="225"/>
        <w:jc w:val="center"/>
        <w:rPr>
          <w:sz w:val="18"/>
          <w:szCs w:val="18"/>
        </w:rPr>
      </w:pPr>
      <w:proofErr w:type="gramStart"/>
      <w:r w:rsidRPr="00406E42">
        <w:rPr>
          <w:b/>
          <w:bCs/>
          <w:sz w:val="24"/>
          <w:szCs w:val="24"/>
        </w:rPr>
        <w:t>за </w:t>
      </w:r>
      <w:r w:rsidRPr="00406E42">
        <w:rPr>
          <w:i/>
          <w:iCs/>
          <w:sz w:val="24"/>
          <w:szCs w:val="24"/>
        </w:rPr>
        <w:t> </w:t>
      </w:r>
      <w:r w:rsidRPr="00406E42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19</w:t>
      </w:r>
      <w:proofErr w:type="gramEnd"/>
      <w:r w:rsidRPr="00406E42">
        <w:rPr>
          <w:b/>
          <w:bCs/>
          <w:sz w:val="24"/>
          <w:szCs w:val="24"/>
        </w:rPr>
        <w:t xml:space="preserve"> год</w:t>
      </w:r>
    </w:p>
    <w:p w14:paraId="1A34B5B0" w14:textId="319678BC" w:rsidR="00A8690E" w:rsidRPr="00406E42" w:rsidRDefault="00A8690E" w:rsidP="00A8690E">
      <w:pPr>
        <w:shd w:val="clear" w:color="auto" w:fill="FFFFFF"/>
        <w:spacing w:after="225"/>
        <w:jc w:val="center"/>
        <w:rPr>
          <w:sz w:val="18"/>
          <w:szCs w:val="18"/>
        </w:rPr>
      </w:pPr>
      <w:bookmarkStart w:id="0" w:name="_GoBack"/>
      <w:bookmarkEnd w:id="0"/>
    </w:p>
    <w:tbl>
      <w:tblPr>
        <w:tblW w:w="10207" w:type="dxa"/>
        <w:tblInd w:w="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35"/>
        <w:gridCol w:w="3402"/>
        <w:gridCol w:w="5670"/>
      </w:tblGrid>
      <w:tr w:rsidR="00A8690E" w:rsidRPr="00406E42" w14:paraId="185F483F" w14:textId="77777777" w:rsidTr="00F6395A">
        <w:trPr>
          <w:tblHeader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32AEA5D" w14:textId="77777777" w:rsidR="00A8690E" w:rsidRPr="00406E42" w:rsidRDefault="00A8690E" w:rsidP="00F6395A">
            <w:pPr>
              <w:rPr>
                <w:sz w:val="18"/>
                <w:szCs w:val="18"/>
              </w:rPr>
            </w:pPr>
            <w:r w:rsidRPr="00406E42"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06DF249" w14:textId="77777777" w:rsidR="00A8690E" w:rsidRPr="00406E42" w:rsidRDefault="00A8690E" w:rsidP="00F6395A">
            <w:pPr>
              <w:rPr>
                <w:sz w:val="18"/>
                <w:szCs w:val="18"/>
              </w:rPr>
            </w:pPr>
            <w:r w:rsidRPr="00406E42">
              <w:rPr>
                <w:sz w:val="24"/>
                <w:szCs w:val="24"/>
              </w:rPr>
              <w:t>Наименование показателя</w:t>
            </w:r>
          </w:p>
          <w:p w14:paraId="24F4C824" w14:textId="77777777" w:rsidR="00A8690E" w:rsidRPr="00406E42" w:rsidRDefault="00A8690E" w:rsidP="00F6395A">
            <w:pPr>
              <w:rPr>
                <w:sz w:val="18"/>
                <w:szCs w:val="18"/>
              </w:rPr>
            </w:pPr>
            <w:r w:rsidRPr="00406E42">
              <w:rPr>
                <w:sz w:val="24"/>
                <w:szCs w:val="24"/>
              </w:rPr>
              <w:t>мониторинга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5DAEDCF3" w14:textId="77777777" w:rsidR="00A8690E" w:rsidRPr="00406E42" w:rsidRDefault="00A8690E" w:rsidP="00F6395A">
            <w:pPr>
              <w:rPr>
                <w:sz w:val="18"/>
                <w:szCs w:val="18"/>
              </w:rPr>
            </w:pPr>
            <w:r w:rsidRPr="00406E42">
              <w:rPr>
                <w:sz w:val="24"/>
                <w:szCs w:val="24"/>
              </w:rPr>
              <w:t>Информация о выполнении показателя мониторинга</w:t>
            </w:r>
          </w:p>
        </w:tc>
      </w:tr>
      <w:tr w:rsidR="00A8690E" w:rsidRPr="00406E42" w14:paraId="06E88384" w14:textId="77777777" w:rsidTr="00F6395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A6356EE" w14:textId="77777777" w:rsidR="00A8690E" w:rsidRPr="00406E42" w:rsidRDefault="00A8690E" w:rsidP="00F6395A">
            <w:pPr>
              <w:spacing w:after="225"/>
              <w:rPr>
                <w:sz w:val="18"/>
                <w:szCs w:val="18"/>
              </w:rPr>
            </w:pPr>
            <w:r w:rsidRPr="00406E42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700AAB38" w14:textId="77777777" w:rsidR="00A8690E" w:rsidRPr="00406E42" w:rsidRDefault="00A8690E" w:rsidP="00F6395A">
            <w:pPr>
              <w:spacing w:after="225"/>
              <w:rPr>
                <w:sz w:val="18"/>
                <w:szCs w:val="18"/>
              </w:rPr>
            </w:pPr>
            <w:r w:rsidRPr="00406E42">
              <w:rPr>
                <w:sz w:val="24"/>
                <w:szCs w:val="24"/>
              </w:rPr>
              <w:t>Отзывы потребителей оказываемых учреждением муниципальных услуг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64577D7A" w14:textId="77777777" w:rsidR="00A8690E" w:rsidRPr="00406E42" w:rsidRDefault="00A8690E" w:rsidP="00F6395A">
            <w:pPr>
              <w:spacing w:after="225"/>
              <w:rPr>
                <w:sz w:val="18"/>
                <w:szCs w:val="18"/>
              </w:rPr>
            </w:pPr>
            <w:r w:rsidRPr="00406E42">
              <w:rPr>
                <w:i/>
                <w:iCs/>
                <w:sz w:val="24"/>
                <w:szCs w:val="24"/>
              </w:rPr>
              <w:t>(информация формируется на основании записей в книгу (журнал) регистрации жалоб и обращений граждан, проведения анкетирования, опроса и представляется в виде:</w:t>
            </w:r>
          </w:p>
          <w:p w14:paraId="0B758E29" w14:textId="77777777" w:rsidR="00A8690E" w:rsidRPr="00406E42" w:rsidRDefault="00A8690E" w:rsidP="00F6395A">
            <w:pPr>
              <w:spacing w:after="225"/>
              <w:rPr>
                <w:sz w:val="18"/>
                <w:szCs w:val="18"/>
              </w:rPr>
            </w:pPr>
            <w:r w:rsidRPr="00406E42">
              <w:rPr>
                <w:i/>
                <w:iCs/>
                <w:sz w:val="24"/>
                <w:szCs w:val="24"/>
              </w:rPr>
              <w:t>- индикатора «Количество положительных отзывов и отрицательных отзывов (жалоб) в отчетном периоде, единиц»;</w:t>
            </w:r>
          </w:p>
          <w:p w14:paraId="37DB7065" w14:textId="77777777" w:rsidR="00A8690E" w:rsidRPr="00406E42" w:rsidRDefault="00A8690E" w:rsidP="00F6395A">
            <w:pPr>
              <w:spacing w:after="225"/>
              <w:rPr>
                <w:sz w:val="18"/>
                <w:szCs w:val="18"/>
              </w:rPr>
            </w:pPr>
            <w:r w:rsidRPr="00406E42">
              <w:rPr>
                <w:i/>
                <w:iCs/>
                <w:sz w:val="24"/>
                <w:szCs w:val="24"/>
              </w:rPr>
              <w:t>- краткого анализа проведенного анкетирования, опроса.</w:t>
            </w:r>
          </w:p>
          <w:p w14:paraId="7873A0B0" w14:textId="77777777" w:rsidR="00A8690E" w:rsidRPr="00406E42" w:rsidRDefault="00A8690E" w:rsidP="00F6395A">
            <w:pPr>
              <w:spacing w:after="225"/>
              <w:rPr>
                <w:sz w:val="18"/>
                <w:szCs w:val="18"/>
              </w:rPr>
            </w:pPr>
            <w:r w:rsidRPr="00406E42">
              <w:rPr>
                <w:i/>
                <w:iCs/>
                <w:sz w:val="24"/>
                <w:szCs w:val="24"/>
              </w:rPr>
              <w:t>При наличии зафиксированных отрицательных отзывов (жалоб) дополнительно представляется информация о причинах возникновения отрицательного отзыва (жалобы), принятых мерах по устранению причин возникновения отрицательного отзыва (жалобы)</w:t>
            </w:r>
          </w:p>
        </w:tc>
      </w:tr>
      <w:tr w:rsidR="00A8690E" w:rsidRPr="00406E42" w14:paraId="325211D8" w14:textId="77777777" w:rsidTr="00F6395A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210A10EF" w14:textId="77777777" w:rsidR="00A8690E" w:rsidRPr="00406E42" w:rsidRDefault="00A8690E" w:rsidP="00F6395A">
            <w:pPr>
              <w:spacing w:after="225"/>
              <w:rPr>
                <w:sz w:val="18"/>
                <w:szCs w:val="18"/>
              </w:rPr>
            </w:pPr>
            <w:r w:rsidRPr="00406E42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14:paraId="1A385A39" w14:textId="77777777" w:rsidR="00A8690E" w:rsidRPr="00406E42" w:rsidRDefault="00A8690E" w:rsidP="00F6395A">
            <w:pPr>
              <w:spacing w:after="225"/>
              <w:rPr>
                <w:sz w:val="18"/>
                <w:szCs w:val="18"/>
              </w:rPr>
            </w:pPr>
            <w:r w:rsidRPr="00406E42">
              <w:rPr>
                <w:sz w:val="24"/>
                <w:szCs w:val="24"/>
              </w:rPr>
              <w:t>Отзывы представителей средств массовой информации, общественных организаций, профессиональных сообществ, иных экспертов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14:paraId="7EE9F56D" w14:textId="77777777" w:rsidR="00A8690E" w:rsidRPr="00406E42" w:rsidRDefault="00A8690E" w:rsidP="00F6395A">
            <w:pPr>
              <w:spacing w:after="225"/>
              <w:rPr>
                <w:sz w:val="18"/>
                <w:szCs w:val="18"/>
              </w:rPr>
            </w:pPr>
            <w:r w:rsidRPr="00406E42">
              <w:rPr>
                <w:i/>
                <w:iCs/>
                <w:sz w:val="24"/>
                <w:szCs w:val="24"/>
              </w:rPr>
              <w:t>(информация формируется на основании публикаций в средствах массовой информации, в том числе в информационно-телекоммуникационной сети «Интернет», и представляется в виде:</w:t>
            </w:r>
          </w:p>
          <w:p w14:paraId="707943B1" w14:textId="77777777" w:rsidR="00A8690E" w:rsidRPr="00406E42" w:rsidRDefault="00A8690E" w:rsidP="00F6395A">
            <w:pPr>
              <w:spacing w:after="225"/>
              <w:rPr>
                <w:sz w:val="18"/>
                <w:szCs w:val="18"/>
              </w:rPr>
            </w:pPr>
            <w:r w:rsidRPr="00406E42">
              <w:rPr>
                <w:i/>
                <w:iCs/>
                <w:sz w:val="24"/>
                <w:szCs w:val="24"/>
              </w:rPr>
              <w:t>- индикатора «Количество положительных отзывов и отрицательных отзывов (жалоб) в отчетном периоде, единиц»;</w:t>
            </w:r>
          </w:p>
          <w:p w14:paraId="7726C91F" w14:textId="77777777" w:rsidR="00A8690E" w:rsidRPr="00406E42" w:rsidRDefault="00A8690E" w:rsidP="00F6395A">
            <w:pPr>
              <w:spacing w:after="225"/>
              <w:rPr>
                <w:sz w:val="18"/>
                <w:szCs w:val="18"/>
              </w:rPr>
            </w:pPr>
            <w:r w:rsidRPr="00406E42">
              <w:rPr>
                <w:i/>
                <w:iCs/>
                <w:sz w:val="24"/>
                <w:szCs w:val="24"/>
              </w:rPr>
              <w:t>- краткого анализа опубликованных отзывов с указанием источников и дат публикации.</w:t>
            </w:r>
          </w:p>
          <w:p w14:paraId="25FE92CA" w14:textId="77777777" w:rsidR="00A8690E" w:rsidRPr="00406E42" w:rsidRDefault="00A8690E" w:rsidP="00F6395A">
            <w:pPr>
              <w:spacing w:after="225"/>
              <w:rPr>
                <w:sz w:val="18"/>
                <w:szCs w:val="18"/>
              </w:rPr>
            </w:pPr>
            <w:r w:rsidRPr="00406E42">
              <w:rPr>
                <w:i/>
                <w:iCs/>
                <w:sz w:val="24"/>
                <w:szCs w:val="24"/>
              </w:rPr>
              <w:lastRenderedPageBreak/>
              <w:t>При наличии зафиксированных отрицательных отзывов (жалоб) дополнительно представляется информация о причинах возникновения отрицательного отзыва (жалобы), принятых мерах по устранению причин возникновения отрицательного отзыва (жалобы)</w:t>
            </w:r>
          </w:p>
        </w:tc>
      </w:tr>
    </w:tbl>
    <w:p w14:paraId="67A113DA" w14:textId="22F5D274" w:rsidR="00F64D33" w:rsidRPr="00F64D33" w:rsidRDefault="00F64D33" w:rsidP="00A8690E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sectPr w:rsidR="00F64D33" w:rsidRPr="00F64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1D"/>
    <w:rsid w:val="0004069E"/>
    <w:rsid w:val="002B5FFC"/>
    <w:rsid w:val="006E65E0"/>
    <w:rsid w:val="008F1269"/>
    <w:rsid w:val="009A63CD"/>
    <w:rsid w:val="00A8690E"/>
    <w:rsid w:val="00AA58D3"/>
    <w:rsid w:val="00BA7B1D"/>
    <w:rsid w:val="00E864C7"/>
    <w:rsid w:val="00EB1770"/>
    <w:rsid w:val="00F64D33"/>
    <w:rsid w:val="00F9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94F8"/>
  <w15:chartTrackingRefBased/>
  <w15:docId w15:val="{36292132-7F17-4B48-987A-6E2AA39A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2020-01-28T10:54:00Z</cp:lastPrinted>
  <dcterms:created xsi:type="dcterms:W3CDTF">2020-02-13T12:50:00Z</dcterms:created>
  <dcterms:modified xsi:type="dcterms:W3CDTF">2020-02-13T12:50:00Z</dcterms:modified>
</cp:coreProperties>
</file>