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065" w:rsidRPr="00B61803" w:rsidRDefault="00471065" w:rsidP="00471065">
      <w:pPr>
        <w:suppressAutoHyphens/>
        <w:spacing w:after="0" w:line="360" w:lineRule="auto"/>
        <w:rPr>
          <w:rFonts w:ascii="Times New Roman" w:eastAsia="Times New Roman" w:hAnsi="Times New Roman" w:cs="Times New Roman"/>
          <w:sz w:val="24"/>
          <w:szCs w:val="24"/>
          <w:lang w:eastAsia="ar-SA"/>
        </w:rPr>
      </w:pPr>
      <w:bookmarkStart w:id="0" w:name="_GoBack"/>
      <w:bookmarkEnd w:id="0"/>
    </w:p>
    <w:p w:rsidR="00471065" w:rsidRPr="00B61803" w:rsidRDefault="00471065" w:rsidP="00471065">
      <w:pPr>
        <w:suppressAutoHyphens/>
        <w:spacing w:after="0" w:line="240" w:lineRule="auto"/>
        <w:jc w:val="center"/>
        <w:rPr>
          <w:rFonts w:ascii="Times New Roman" w:eastAsia="Times New Roman" w:hAnsi="Times New Roman" w:cs="Times New Roman"/>
          <w:b/>
          <w:bCs/>
          <w:sz w:val="28"/>
          <w:szCs w:val="28"/>
          <w:lang w:eastAsia="ar-SA"/>
        </w:rPr>
      </w:pPr>
      <w:r w:rsidRPr="00B61803">
        <w:rPr>
          <w:rFonts w:ascii="Times New Roman" w:eastAsia="Times New Roman" w:hAnsi="Times New Roman" w:cs="Times New Roman"/>
          <w:b/>
          <w:bCs/>
          <w:sz w:val="28"/>
          <w:szCs w:val="28"/>
          <w:lang w:eastAsia="ar-SA"/>
        </w:rPr>
        <w:t xml:space="preserve">ОТЧЕТ </w:t>
      </w:r>
    </w:p>
    <w:p w:rsidR="00471065" w:rsidRPr="00B61803" w:rsidRDefault="00471065" w:rsidP="00471065">
      <w:pPr>
        <w:suppressAutoHyphens/>
        <w:spacing w:after="0" w:line="240" w:lineRule="auto"/>
        <w:jc w:val="center"/>
        <w:rPr>
          <w:rFonts w:ascii="Times New Roman" w:eastAsia="Times New Roman" w:hAnsi="Times New Roman" w:cs="Times New Roman"/>
          <w:b/>
          <w:bCs/>
          <w:sz w:val="28"/>
          <w:szCs w:val="28"/>
          <w:lang w:eastAsia="ar-SA"/>
        </w:rPr>
      </w:pPr>
      <w:r w:rsidRPr="00B61803">
        <w:rPr>
          <w:rFonts w:ascii="Times New Roman" w:eastAsia="Times New Roman" w:hAnsi="Times New Roman" w:cs="Times New Roman"/>
          <w:b/>
          <w:bCs/>
          <w:sz w:val="28"/>
          <w:szCs w:val="28"/>
          <w:lang w:eastAsia="ar-SA"/>
        </w:rPr>
        <w:t xml:space="preserve">ГЛАВЫ </w:t>
      </w:r>
      <w:r>
        <w:rPr>
          <w:rFonts w:ascii="Times New Roman" w:eastAsia="Times New Roman" w:hAnsi="Times New Roman" w:cs="Times New Roman"/>
          <w:b/>
          <w:bCs/>
          <w:sz w:val="28"/>
          <w:szCs w:val="28"/>
          <w:lang w:eastAsia="ar-SA"/>
        </w:rPr>
        <w:t xml:space="preserve"> АДМИНИСТРАЦИИ </w:t>
      </w:r>
      <w:r w:rsidR="00211122">
        <w:rPr>
          <w:rFonts w:ascii="Times New Roman" w:eastAsia="Times New Roman" w:hAnsi="Times New Roman" w:cs="Times New Roman"/>
          <w:b/>
          <w:bCs/>
          <w:sz w:val="28"/>
          <w:szCs w:val="28"/>
          <w:lang w:eastAsia="ar-SA"/>
        </w:rPr>
        <w:t>МАРГАРИТОВСКОГО</w:t>
      </w:r>
      <w:r w:rsidRPr="00B61803">
        <w:rPr>
          <w:rFonts w:ascii="Times New Roman" w:eastAsia="Times New Roman" w:hAnsi="Times New Roman" w:cs="Times New Roman"/>
          <w:b/>
          <w:bCs/>
          <w:sz w:val="28"/>
          <w:szCs w:val="28"/>
          <w:lang w:eastAsia="ar-SA"/>
        </w:rPr>
        <w:t xml:space="preserve"> СЕЛЬСКОГО ПОСЕЛЕНИЯ </w:t>
      </w:r>
    </w:p>
    <w:p w:rsidR="00471065" w:rsidRPr="00B61803" w:rsidRDefault="00471065" w:rsidP="00471065">
      <w:pPr>
        <w:suppressAutoHyphens/>
        <w:spacing w:after="0" w:line="240" w:lineRule="auto"/>
        <w:jc w:val="center"/>
        <w:rPr>
          <w:rFonts w:ascii="Times New Roman" w:eastAsia="Times New Roman" w:hAnsi="Times New Roman" w:cs="Times New Roman"/>
          <w:b/>
          <w:bCs/>
          <w:sz w:val="28"/>
          <w:szCs w:val="28"/>
          <w:lang w:eastAsia="ar-SA"/>
        </w:rPr>
      </w:pPr>
      <w:r w:rsidRPr="00B61803">
        <w:rPr>
          <w:rFonts w:ascii="Times New Roman" w:eastAsia="Times New Roman" w:hAnsi="Times New Roman" w:cs="Times New Roman"/>
          <w:b/>
          <w:bCs/>
          <w:sz w:val="28"/>
          <w:szCs w:val="28"/>
          <w:lang w:eastAsia="ar-SA"/>
        </w:rPr>
        <w:t>ЗА ВТОРОЕ ПОЛУГОДИЕ 201</w:t>
      </w:r>
      <w:r w:rsidR="00100012">
        <w:rPr>
          <w:rFonts w:ascii="Times New Roman" w:eastAsia="Times New Roman" w:hAnsi="Times New Roman" w:cs="Times New Roman"/>
          <w:b/>
          <w:bCs/>
          <w:sz w:val="28"/>
          <w:szCs w:val="28"/>
          <w:lang w:eastAsia="ar-SA"/>
        </w:rPr>
        <w:t>9</w:t>
      </w:r>
      <w:r w:rsidRPr="00B61803">
        <w:rPr>
          <w:rFonts w:ascii="Times New Roman" w:eastAsia="Times New Roman" w:hAnsi="Times New Roman" w:cs="Times New Roman"/>
          <w:b/>
          <w:bCs/>
          <w:sz w:val="28"/>
          <w:szCs w:val="28"/>
          <w:lang w:eastAsia="ar-SA"/>
        </w:rPr>
        <w:t xml:space="preserve"> ГОДА</w:t>
      </w:r>
    </w:p>
    <w:p w:rsidR="00471065" w:rsidRPr="00B61803" w:rsidRDefault="00471065" w:rsidP="00471065">
      <w:pPr>
        <w:suppressAutoHyphens/>
        <w:spacing w:after="0" w:line="240" w:lineRule="auto"/>
        <w:jc w:val="center"/>
        <w:rPr>
          <w:rFonts w:ascii="Times New Roman" w:eastAsia="Times New Roman" w:hAnsi="Times New Roman" w:cs="Times New Roman"/>
          <w:sz w:val="24"/>
          <w:szCs w:val="24"/>
          <w:lang w:eastAsia="ar-SA"/>
        </w:rPr>
      </w:pPr>
    </w:p>
    <w:p w:rsidR="00471065" w:rsidRPr="00B61803" w:rsidRDefault="00471065" w:rsidP="00471065">
      <w:pPr>
        <w:suppressAutoHyphens/>
        <w:spacing w:after="0" w:line="240" w:lineRule="auto"/>
        <w:jc w:val="center"/>
        <w:rPr>
          <w:rFonts w:ascii="Times New Roman" w:eastAsia="Times New Roman" w:hAnsi="Times New Roman" w:cs="Times New Roman"/>
          <w:sz w:val="24"/>
          <w:szCs w:val="24"/>
          <w:lang w:eastAsia="ar-SA"/>
        </w:rPr>
      </w:pPr>
    </w:p>
    <w:p w:rsidR="00471065" w:rsidRPr="00CF634C" w:rsidRDefault="00471065" w:rsidP="00471065">
      <w:pPr>
        <w:suppressAutoHyphens/>
        <w:jc w:val="center"/>
        <w:rPr>
          <w:rFonts w:ascii="Times New Roman" w:eastAsia="Times New Roman" w:hAnsi="Times New Roman" w:cs="Calibri"/>
          <w:b/>
          <w:bCs/>
          <w:sz w:val="32"/>
          <w:szCs w:val="32"/>
          <w:lang w:eastAsia="ar-SA"/>
        </w:rPr>
      </w:pPr>
      <w:r w:rsidRPr="00CF634C">
        <w:rPr>
          <w:rFonts w:ascii="Times New Roman" w:eastAsia="Times New Roman" w:hAnsi="Times New Roman" w:cs="Calibri"/>
          <w:b/>
          <w:bCs/>
          <w:sz w:val="28"/>
          <w:szCs w:val="28"/>
          <w:lang w:eastAsia="ar-SA"/>
        </w:rPr>
        <w:tab/>
      </w:r>
      <w:r w:rsidRPr="00CF634C">
        <w:rPr>
          <w:rFonts w:ascii="Times New Roman" w:eastAsia="Times New Roman" w:hAnsi="Times New Roman" w:cs="Times New Roman"/>
          <w:b/>
          <w:sz w:val="32"/>
          <w:szCs w:val="32"/>
          <w:lang w:eastAsia="ar-SA"/>
        </w:rPr>
        <w:t>Уважаемые жители нашего поселения,</w:t>
      </w:r>
      <w:r w:rsidR="007E6606">
        <w:rPr>
          <w:rFonts w:ascii="Times New Roman" w:eastAsia="Times New Roman" w:hAnsi="Times New Roman" w:cs="Times New Roman"/>
          <w:b/>
          <w:sz w:val="32"/>
          <w:szCs w:val="32"/>
          <w:lang w:eastAsia="ar-SA"/>
        </w:rPr>
        <w:t xml:space="preserve"> </w:t>
      </w:r>
      <w:r w:rsidRPr="00CF634C">
        <w:rPr>
          <w:rFonts w:ascii="Times New Roman" w:eastAsia="Times New Roman" w:hAnsi="Times New Roman" w:cs="Calibri"/>
          <w:b/>
          <w:bCs/>
          <w:sz w:val="32"/>
          <w:szCs w:val="32"/>
          <w:lang w:eastAsia="ar-SA"/>
        </w:rPr>
        <w:t>депутаты и приглашенные!</w:t>
      </w:r>
    </w:p>
    <w:p w:rsidR="00C26CAA" w:rsidRDefault="00471065" w:rsidP="008E1C05">
      <w:pPr>
        <w:shd w:val="clear" w:color="auto" w:fill="FFFFFF"/>
        <w:suppressAutoHyphens/>
        <w:spacing w:before="100" w:beforeAutospacing="1" w:after="0" w:line="240" w:lineRule="auto"/>
        <w:jc w:val="both"/>
        <w:rPr>
          <w:rFonts w:ascii="Times New Roman" w:eastAsia="Times New Roman" w:hAnsi="Times New Roman" w:cs="Times New Roman"/>
          <w:color w:val="000000"/>
          <w:sz w:val="28"/>
          <w:szCs w:val="28"/>
          <w:lang w:eastAsia="ar-SA"/>
        </w:rPr>
      </w:pPr>
      <w:r w:rsidRPr="00B61803">
        <w:rPr>
          <w:rFonts w:ascii="Times New Roman" w:eastAsia="Times New Roman" w:hAnsi="Times New Roman" w:cs="Times New Roman"/>
          <w:color w:val="000000"/>
          <w:sz w:val="28"/>
          <w:szCs w:val="28"/>
          <w:lang w:eastAsia="ar-SA"/>
        </w:rPr>
        <w:t xml:space="preserve"> </w:t>
      </w:r>
      <w:r w:rsidR="00C26CAA">
        <w:rPr>
          <w:rFonts w:ascii="Times New Roman" w:eastAsia="Times New Roman" w:hAnsi="Times New Roman" w:cs="Times New Roman"/>
          <w:color w:val="000000"/>
          <w:sz w:val="28"/>
          <w:szCs w:val="28"/>
          <w:lang w:eastAsia="ar-SA"/>
        </w:rPr>
        <w:t xml:space="preserve">      </w:t>
      </w:r>
      <w:r w:rsidRPr="00B61803">
        <w:rPr>
          <w:rFonts w:ascii="Times New Roman" w:eastAsia="Times New Roman" w:hAnsi="Times New Roman" w:cs="Times New Roman"/>
          <w:color w:val="000000"/>
          <w:sz w:val="28"/>
          <w:szCs w:val="28"/>
          <w:lang w:eastAsia="ar-SA"/>
        </w:rPr>
        <w:t xml:space="preserve"> </w:t>
      </w:r>
      <w:r w:rsidR="00C26CAA">
        <w:rPr>
          <w:rFonts w:ascii="Times New Roman" w:eastAsia="Times New Roman" w:hAnsi="Times New Roman" w:cs="Times New Roman"/>
          <w:color w:val="000000"/>
          <w:sz w:val="28"/>
          <w:szCs w:val="28"/>
          <w:lang w:eastAsia="ar-SA"/>
        </w:rPr>
        <w:t>В соответствии с Федеральным законом «Об общих принципах местного самоуправления в Российской Федерации», Уставом Маргаритовского сельского поселения, представляю Вашему вниманию отчет о проделанной работе Администрацией Маргаритовского сельского поселения</w:t>
      </w:r>
      <w:r w:rsidR="00100012">
        <w:rPr>
          <w:rFonts w:ascii="Times New Roman" w:eastAsia="Times New Roman" w:hAnsi="Times New Roman" w:cs="Times New Roman"/>
          <w:color w:val="000000"/>
          <w:sz w:val="28"/>
          <w:szCs w:val="28"/>
          <w:lang w:eastAsia="ar-SA"/>
        </w:rPr>
        <w:t xml:space="preserve"> за втрое полугодие 2019</w:t>
      </w:r>
      <w:r w:rsidR="00C26CAA">
        <w:rPr>
          <w:rFonts w:ascii="Times New Roman" w:eastAsia="Times New Roman" w:hAnsi="Times New Roman" w:cs="Times New Roman"/>
          <w:color w:val="000000"/>
          <w:sz w:val="28"/>
          <w:szCs w:val="28"/>
          <w:lang w:eastAsia="ar-SA"/>
        </w:rPr>
        <w:t xml:space="preserve"> года и в целом за год. </w:t>
      </w:r>
    </w:p>
    <w:p w:rsidR="00C26CAA" w:rsidRDefault="00471065" w:rsidP="00471065">
      <w:pPr>
        <w:suppressAutoHyphens/>
        <w:spacing w:before="100" w:beforeAutospacing="1" w:after="100" w:afterAutospacing="1" w:line="240" w:lineRule="auto"/>
        <w:jc w:val="both"/>
        <w:rPr>
          <w:rFonts w:ascii="Times New Roman" w:eastAsia="Times New Roman" w:hAnsi="Times New Roman" w:cs="Times New Roman"/>
          <w:sz w:val="28"/>
          <w:szCs w:val="28"/>
          <w:lang w:eastAsia="ru-RU"/>
        </w:rPr>
      </w:pPr>
      <w:r w:rsidRPr="00B61803">
        <w:rPr>
          <w:rFonts w:ascii="Times New Roman" w:eastAsia="Times New Roman" w:hAnsi="Times New Roman" w:cs="Calibri"/>
          <w:sz w:val="28"/>
          <w:szCs w:val="28"/>
          <w:lang w:eastAsia="ar-SA"/>
        </w:rPr>
        <w:tab/>
      </w:r>
      <w:r w:rsidRPr="00B61803">
        <w:rPr>
          <w:rFonts w:ascii="Times New Roman" w:eastAsia="Times New Roman" w:hAnsi="Times New Roman" w:cs="Times New Roman"/>
          <w:sz w:val="28"/>
          <w:szCs w:val="28"/>
          <w:lang w:eastAsia="ru-RU"/>
        </w:rPr>
        <w:t xml:space="preserve">Деятельность </w:t>
      </w:r>
      <w:r w:rsidR="008E1C05">
        <w:rPr>
          <w:rFonts w:ascii="Times New Roman" w:eastAsia="Times New Roman" w:hAnsi="Times New Roman" w:cs="Times New Roman"/>
          <w:sz w:val="28"/>
          <w:szCs w:val="28"/>
          <w:lang w:eastAsia="ru-RU"/>
        </w:rPr>
        <w:t>А</w:t>
      </w:r>
      <w:r w:rsidRPr="00B61803">
        <w:rPr>
          <w:rFonts w:ascii="Times New Roman" w:eastAsia="Times New Roman" w:hAnsi="Times New Roman" w:cs="Times New Roman"/>
          <w:sz w:val="28"/>
          <w:szCs w:val="28"/>
          <w:lang w:eastAsia="ru-RU"/>
        </w:rPr>
        <w:t xml:space="preserve">дминистрации </w:t>
      </w:r>
      <w:r w:rsidR="00211122">
        <w:rPr>
          <w:rFonts w:ascii="Times New Roman" w:eastAsia="Times New Roman" w:hAnsi="Times New Roman" w:cs="Times New Roman"/>
          <w:sz w:val="28"/>
          <w:szCs w:val="28"/>
          <w:lang w:eastAsia="ru-RU"/>
        </w:rPr>
        <w:t>Маргаритовского</w:t>
      </w:r>
      <w:r w:rsidRPr="00B61803">
        <w:rPr>
          <w:rFonts w:ascii="Times New Roman" w:eastAsia="Times New Roman" w:hAnsi="Times New Roman" w:cs="Times New Roman"/>
          <w:sz w:val="28"/>
          <w:szCs w:val="28"/>
          <w:lang w:eastAsia="ru-RU"/>
        </w:rPr>
        <w:t xml:space="preserve"> сельского поселения в минувшем периоде строилась в соответствии с</w:t>
      </w:r>
      <w:r w:rsidR="00C26CAA">
        <w:rPr>
          <w:rFonts w:ascii="Times New Roman" w:eastAsia="Times New Roman" w:hAnsi="Times New Roman" w:cs="Times New Roman"/>
          <w:sz w:val="28"/>
          <w:szCs w:val="28"/>
          <w:lang w:eastAsia="ru-RU"/>
        </w:rPr>
        <w:t xml:space="preserve"> законами Российской Федерации, областными законами, нормативно-правовыми актами различных уровней ,Уставом сельского поселения. </w:t>
      </w:r>
    </w:p>
    <w:p w:rsidR="00C26CAA" w:rsidRDefault="00C26CAA" w:rsidP="00471065">
      <w:pPr>
        <w:suppressAutoHyphens/>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состав Маргаритовского сельского поселения входят шесть населенных пунктов. Числе</w:t>
      </w:r>
      <w:r w:rsidR="00100012">
        <w:rPr>
          <w:rFonts w:ascii="Times New Roman" w:eastAsia="Times New Roman" w:hAnsi="Times New Roman" w:cs="Times New Roman"/>
          <w:sz w:val="28"/>
          <w:szCs w:val="28"/>
          <w:lang w:eastAsia="ru-RU"/>
        </w:rPr>
        <w:t>нность населения составляет 3957 человек: из них мужчин-1546, женщин 1752</w:t>
      </w:r>
      <w:r>
        <w:rPr>
          <w:rFonts w:ascii="Times New Roman" w:eastAsia="Times New Roman" w:hAnsi="Times New Roman" w:cs="Times New Roman"/>
          <w:sz w:val="28"/>
          <w:szCs w:val="28"/>
          <w:lang w:eastAsia="ru-RU"/>
        </w:rPr>
        <w:t>,</w:t>
      </w:r>
      <w:r w:rsidR="00100012">
        <w:rPr>
          <w:rFonts w:ascii="Times New Roman" w:eastAsia="Times New Roman" w:hAnsi="Times New Roman" w:cs="Times New Roman"/>
          <w:sz w:val="28"/>
          <w:szCs w:val="28"/>
          <w:lang w:eastAsia="ru-RU"/>
        </w:rPr>
        <w:t xml:space="preserve"> детей дошкольного возраста -345, учащихся-314, пенсионеров -859</w:t>
      </w:r>
      <w:r>
        <w:rPr>
          <w:rFonts w:ascii="Times New Roman" w:eastAsia="Times New Roman" w:hAnsi="Times New Roman" w:cs="Times New Roman"/>
          <w:sz w:val="28"/>
          <w:szCs w:val="28"/>
          <w:lang w:eastAsia="ru-RU"/>
        </w:rPr>
        <w:t>.</w:t>
      </w:r>
    </w:p>
    <w:p w:rsidR="00C26CAA" w:rsidRDefault="00C26CAA" w:rsidP="00471065">
      <w:pPr>
        <w:suppressAutoHyphens/>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 последние годы численность населения немного выросла. В основном за счет приобретения жилья на территории поселения за средства материнского капитала.</w:t>
      </w:r>
    </w:p>
    <w:p w:rsidR="00C26CAA" w:rsidRDefault="00C26CAA" w:rsidP="00471065">
      <w:pPr>
        <w:suppressAutoHyphens/>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территории поселения располож</w:t>
      </w:r>
      <w:r w:rsidR="008F4FAC">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но три сельхозтоваропроизводителя в виде ООО и 30 КФХ, а также 13</w:t>
      </w:r>
      <w:r w:rsidR="008F4FAC">
        <w:rPr>
          <w:rFonts w:ascii="Times New Roman" w:eastAsia="Times New Roman" w:hAnsi="Times New Roman" w:cs="Times New Roman"/>
          <w:sz w:val="28"/>
          <w:szCs w:val="28"/>
          <w:lang w:eastAsia="ru-RU"/>
        </w:rPr>
        <w:t xml:space="preserve"> ИП, занимающихся торговой деят</w:t>
      </w:r>
      <w:r>
        <w:rPr>
          <w:rFonts w:ascii="Times New Roman" w:eastAsia="Times New Roman" w:hAnsi="Times New Roman" w:cs="Times New Roman"/>
          <w:sz w:val="28"/>
          <w:szCs w:val="28"/>
          <w:lang w:eastAsia="ru-RU"/>
        </w:rPr>
        <w:t>ельностью.</w:t>
      </w:r>
    </w:p>
    <w:p w:rsidR="008F4FAC" w:rsidRDefault="008F4FAC" w:rsidP="00471065">
      <w:pPr>
        <w:suppressAutoHyphens/>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Это основа формирования доходной части бюджета сельского поселения и занятости наших жителей.</w:t>
      </w:r>
    </w:p>
    <w:p w:rsidR="008F4FAC" w:rsidRPr="000E4596" w:rsidRDefault="008F4FAC" w:rsidP="00471065">
      <w:pPr>
        <w:suppressAutoHyphens/>
        <w:spacing w:before="100" w:beforeAutospacing="1" w:after="100" w:afterAutospacing="1" w:line="240" w:lineRule="auto"/>
        <w:jc w:val="both"/>
        <w:rPr>
          <w:rFonts w:ascii="Times New Roman" w:eastAsia="Times New Roman" w:hAnsi="Times New Roman" w:cs="Times New Roman"/>
          <w:sz w:val="24"/>
          <w:szCs w:val="24"/>
          <w:lang w:eastAsia="ru-RU"/>
        </w:rPr>
      </w:pPr>
    </w:p>
    <w:p w:rsidR="00471065" w:rsidRPr="000E4596" w:rsidRDefault="00471065" w:rsidP="00471065">
      <w:pPr>
        <w:suppressAutoHyphens/>
        <w:spacing w:after="0" w:line="240" w:lineRule="auto"/>
        <w:jc w:val="center"/>
        <w:rPr>
          <w:rFonts w:ascii="Times New Roman" w:eastAsia="Times New Roman" w:hAnsi="Times New Roman" w:cs="Calibri"/>
          <w:sz w:val="24"/>
          <w:szCs w:val="24"/>
          <w:lang w:eastAsia="ar-SA"/>
        </w:rPr>
      </w:pPr>
      <w:r w:rsidRPr="000E4596">
        <w:rPr>
          <w:rFonts w:ascii="Times New Roman" w:eastAsia="Times New Roman" w:hAnsi="Times New Roman" w:cs="Calibri"/>
          <w:sz w:val="24"/>
          <w:szCs w:val="24"/>
          <w:lang w:eastAsia="ar-SA"/>
        </w:rPr>
        <w:t xml:space="preserve">ИСПОЛНЕНИЕ БЮДЖЕТА ПОСЕЛЕНИЯ </w:t>
      </w:r>
    </w:p>
    <w:p w:rsidR="00471065" w:rsidRPr="000E4596" w:rsidRDefault="00471065" w:rsidP="00471065">
      <w:pPr>
        <w:suppressAutoHyphens/>
        <w:spacing w:after="0" w:line="240" w:lineRule="auto"/>
        <w:jc w:val="center"/>
        <w:rPr>
          <w:rFonts w:ascii="Times New Roman" w:eastAsia="Times New Roman" w:hAnsi="Times New Roman" w:cs="Calibri"/>
          <w:sz w:val="24"/>
          <w:szCs w:val="24"/>
          <w:lang w:eastAsia="ar-SA"/>
        </w:rPr>
      </w:pPr>
      <w:r w:rsidRPr="000E4596">
        <w:rPr>
          <w:rFonts w:ascii="Times New Roman" w:eastAsia="Times New Roman" w:hAnsi="Times New Roman" w:cs="Calibri"/>
          <w:sz w:val="24"/>
          <w:szCs w:val="24"/>
          <w:lang w:eastAsia="ar-SA"/>
        </w:rPr>
        <w:t>ЗА ВТОРОЕ ПОЛУГОДИЕ 201</w:t>
      </w:r>
      <w:r w:rsidR="00100012">
        <w:rPr>
          <w:rFonts w:ascii="Times New Roman" w:eastAsia="Times New Roman" w:hAnsi="Times New Roman" w:cs="Calibri"/>
          <w:sz w:val="24"/>
          <w:szCs w:val="24"/>
          <w:lang w:eastAsia="ar-SA"/>
        </w:rPr>
        <w:t>9</w:t>
      </w:r>
      <w:r w:rsidRPr="000E4596">
        <w:rPr>
          <w:rFonts w:ascii="Times New Roman" w:eastAsia="Times New Roman" w:hAnsi="Times New Roman" w:cs="Calibri"/>
          <w:sz w:val="24"/>
          <w:szCs w:val="24"/>
          <w:lang w:eastAsia="ar-SA"/>
        </w:rPr>
        <w:t xml:space="preserve"> ГОДА</w:t>
      </w:r>
      <w:r w:rsidR="002249EC" w:rsidRPr="000E4596">
        <w:rPr>
          <w:rFonts w:ascii="Times New Roman" w:eastAsia="Times New Roman" w:hAnsi="Times New Roman" w:cs="Calibri"/>
          <w:sz w:val="24"/>
          <w:szCs w:val="24"/>
          <w:lang w:eastAsia="ar-SA"/>
        </w:rPr>
        <w:t xml:space="preserve"> </w:t>
      </w:r>
      <w:r w:rsidR="00381E0B" w:rsidRPr="000E4596">
        <w:rPr>
          <w:rFonts w:ascii="Times New Roman" w:eastAsia="Times New Roman" w:hAnsi="Times New Roman" w:cs="Calibri"/>
          <w:sz w:val="24"/>
          <w:szCs w:val="24"/>
          <w:lang w:eastAsia="ar-SA"/>
        </w:rPr>
        <w:t>И В ЦЕЛОМ ЗА</w:t>
      </w:r>
      <w:r w:rsidR="00F43F27" w:rsidRPr="000E4596">
        <w:rPr>
          <w:rFonts w:ascii="Times New Roman" w:eastAsia="Times New Roman" w:hAnsi="Times New Roman" w:cs="Calibri"/>
          <w:sz w:val="24"/>
          <w:szCs w:val="24"/>
          <w:lang w:eastAsia="ar-SA"/>
        </w:rPr>
        <w:t xml:space="preserve"> 201</w:t>
      </w:r>
      <w:r w:rsidR="00100012">
        <w:rPr>
          <w:rFonts w:ascii="Times New Roman" w:eastAsia="Times New Roman" w:hAnsi="Times New Roman" w:cs="Calibri"/>
          <w:sz w:val="24"/>
          <w:szCs w:val="24"/>
          <w:lang w:eastAsia="ar-SA"/>
        </w:rPr>
        <w:t>9</w:t>
      </w:r>
      <w:r w:rsidR="00F43F27" w:rsidRPr="000E4596">
        <w:rPr>
          <w:rFonts w:ascii="Times New Roman" w:eastAsia="Times New Roman" w:hAnsi="Times New Roman" w:cs="Calibri"/>
          <w:sz w:val="24"/>
          <w:szCs w:val="24"/>
          <w:lang w:eastAsia="ar-SA"/>
        </w:rPr>
        <w:t xml:space="preserve"> г.</w:t>
      </w:r>
    </w:p>
    <w:p w:rsidR="00117EC3" w:rsidRDefault="00117EC3" w:rsidP="00F43F27">
      <w:pPr>
        <w:spacing w:after="0" w:line="240" w:lineRule="auto"/>
        <w:jc w:val="center"/>
        <w:rPr>
          <w:rStyle w:val="normaltextrunscx32627041"/>
          <w:b/>
          <w:bCs/>
          <w:i/>
          <w:iCs/>
          <w:u w:val="single"/>
        </w:rPr>
      </w:pPr>
    </w:p>
    <w:p w:rsidR="006C3D35" w:rsidRPr="00780042" w:rsidRDefault="006C3D35" w:rsidP="00780042">
      <w:pPr>
        <w:suppressAutoHyphens/>
        <w:spacing w:after="0" w:line="240" w:lineRule="auto"/>
        <w:jc w:val="center"/>
        <w:rPr>
          <w:rFonts w:ascii="Times New Roman" w:eastAsia="Times New Roman" w:hAnsi="Times New Roman" w:cs="Calibri"/>
          <w:b/>
          <w:sz w:val="28"/>
          <w:szCs w:val="28"/>
          <w:lang w:eastAsia="ar-SA"/>
        </w:rPr>
      </w:pPr>
    </w:p>
    <w:p w:rsidR="006C3D35" w:rsidRPr="00AA3D02" w:rsidRDefault="006C3D35" w:rsidP="006C3D35">
      <w:pPr>
        <w:spacing w:after="0" w:line="240" w:lineRule="auto"/>
        <w:ind w:firstLine="709"/>
        <w:jc w:val="both"/>
        <w:rPr>
          <w:rStyle w:val="normaltextrunscx32627041"/>
          <w:rFonts w:ascii="Times New Roman" w:hAnsi="Times New Roman" w:cs="Times New Roman"/>
          <w:sz w:val="28"/>
          <w:szCs w:val="28"/>
        </w:rPr>
      </w:pPr>
      <w:r w:rsidRPr="00AA3D02">
        <w:rPr>
          <w:rStyle w:val="normaltextrunscx32627041"/>
          <w:rFonts w:ascii="Times New Roman" w:hAnsi="Times New Roman" w:cs="Times New Roman"/>
          <w:bCs/>
          <w:iCs/>
          <w:sz w:val="28"/>
          <w:szCs w:val="28"/>
        </w:rPr>
        <w:t>Формирование бюджета</w:t>
      </w:r>
      <w:r w:rsidRPr="00AA3D02">
        <w:rPr>
          <w:rStyle w:val="apple-converted-space"/>
          <w:rFonts w:ascii="Times New Roman" w:hAnsi="Times New Roman" w:cs="Times New Roman"/>
          <w:sz w:val="28"/>
          <w:szCs w:val="28"/>
        </w:rPr>
        <w:t> </w:t>
      </w:r>
      <w:r w:rsidRPr="00AA3D02">
        <w:rPr>
          <w:rStyle w:val="normaltextrunscx32627041"/>
          <w:rFonts w:ascii="Times New Roman" w:hAnsi="Times New Roman" w:cs="Times New Roman"/>
          <w:sz w:val="28"/>
          <w:szCs w:val="28"/>
        </w:rPr>
        <w:t>– 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поселения и показателей эффективности.</w:t>
      </w:r>
    </w:p>
    <w:p w:rsidR="006C3D35" w:rsidRPr="00AA3D02" w:rsidRDefault="006C3D35" w:rsidP="006C3D35">
      <w:pPr>
        <w:spacing w:after="0" w:line="240" w:lineRule="auto"/>
        <w:ind w:firstLine="709"/>
        <w:jc w:val="both"/>
        <w:rPr>
          <w:rFonts w:ascii="Times New Roman" w:hAnsi="Times New Roman" w:cs="Times New Roman"/>
          <w:sz w:val="28"/>
          <w:szCs w:val="28"/>
        </w:rPr>
      </w:pPr>
      <w:r w:rsidRPr="00AA3D02">
        <w:rPr>
          <w:rStyle w:val="normaltextrunscx32627041"/>
        </w:rPr>
        <w:lastRenderedPageBreak/>
        <w:t xml:space="preserve">     </w:t>
      </w:r>
      <w:r w:rsidRPr="00AA3D02">
        <w:rPr>
          <w:rStyle w:val="normaltextrunscx32627041"/>
          <w:rFonts w:ascii="Times New Roman" w:hAnsi="Times New Roman" w:cs="Times New Roman"/>
          <w:sz w:val="28"/>
          <w:szCs w:val="28"/>
        </w:rPr>
        <w:t xml:space="preserve">Для пополнения бюджета </w:t>
      </w:r>
      <w:r w:rsidR="00C50829">
        <w:rPr>
          <w:rStyle w:val="normaltextrunscx32627041"/>
          <w:rFonts w:ascii="Times New Roman" w:hAnsi="Times New Roman" w:cs="Times New Roman"/>
          <w:sz w:val="28"/>
          <w:szCs w:val="28"/>
        </w:rPr>
        <w:t xml:space="preserve">сельского поселения </w:t>
      </w:r>
      <w:r w:rsidRPr="00AA3D02">
        <w:rPr>
          <w:rStyle w:val="normaltextrunscx32627041"/>
          <w:rFonts w:ascii="Times New Roman" w:hAnsi="Times New Roman" w:cs="Times New Roman"/>
          <w:sz w:val="28"/>
          <w:szCs w:val="28"/>
        </w:rPr>
        <w:t xml:space="preserve">проводилась </w:t>
      </w:r>
      <w:r w:rsidR="00C50829">
        <w:rPr>
          <w:rStyle w:val="normaltextrunscx32627041"/>
          <w:rFonts w:ascii="Times New Roman" w:hAnsi="Times New Roman" w:cs="Times New Roman"/>
          <w:sz w:val="28"/>
          <w:szCs w:val="28"/>
        </w:rPr>
        <w:t xml:space="preserve"> и проводится </w:t>
      </w:r>
      <w:r w:rsidRPr="00AA3D02">
        <w:rPr>
          <w:rStyle w:val="normaltextrunscx32627041"/>
          <w:rFonts w:ascii="Times New Roman" w:hAnsi="Times New Roman" w:cs="Times New Roman"/>
          <w:sz w:val="28"/>
          <w:szCs w:val="28"/>
        </w:rPr>
        <w:t>работа по отработке недоимки во все уровни бюджета. Доводились сведения и вручались повторные квитанции</w:t>
      </w:r>
      <w:r w:rsidR="00C50829">
        <w:rPr>
          <w:rStyle w:val="normaltextrunscx32627041"/>
          <w:rFonts w:ascii="Times New Roman" w:hAnsi="Times New Roman" w:cs="Times New Roman"/>
          <w:sz w:val="28"/>
          <w:szCs w:val="28"/>
        </w:rPr>
        <w:t xml:space="preserve"> налогоплательщикам, </w:t>
      </w:r>
      <w:r w:rsidRPr="00AA3D02">
        <w:rPr>
          <w:rStyle w:val="normaltextrunscx32627041"/>
          <w:rFonts w:ascii="Times New Roman" w:hAnsi="Times New Roman" w:cs="Times New Roman"/>
          <w:sz w:val="28"/>
          <w:szCs w:val="28"/>
        </w:rPr>
        <w:t xml:space="preserve"> не уплативших </w:t>
      </w:r>
      <w:r w:rsidR="00C50829">
        <w:rPr>
          <w:rStyle w:val="normaltextrunscx32627041"/>
          <w:rFonts w:ascii="Times New Roman" w:hAnsi="Times New Roman" w:cs="Times New Roman"/>
          <w:sz w:val="28"/>
          <w:szCs w:val="28"/>
        </w:rPr>
        <w:t xml:space="preserve">своевременно </w:t>
      </w:r>
      <w:r w:rsidRPr="00AA3D02">
        <w:rPr>
          <w:rStyle w:val="normaltextrunscx32627041"/>
          <w:rFonts w:ascii="Times New Roman" w:hAnsi="Times New Roman" w:cs="Times New Roman"/>
          <w:sz w:val="28"/>
          <w:szCs w:val="28"/>
        </w:rPr>
        <w:t>платеж</w:t>
      </w:r>
      <w:r w:rsidR="00C50829">
        <w:rPr>
          <w:rStyle w:val="normaltextrunscx32627041"/>
          <w:rFonts w:ascii="Times New Roman" w:hAnsi="Times New Roman" w:cs="Times New Roman"/>
          <w:sz w:val="28"/>
          <w:szCs w:val="28"/>
        </w:rPr>
        <w:t>и</w:t>
      </w:r>
      <w:r w:rsidRPr="00AA3D02">
        <w:rPr>
          <w:rStyle w:val="normaltextrunscx32627041"/>
          <w:rFonts w:ascii="Times New Roman" w:hAnsi="Times New Roman" w:cs="Times New Roman"/>
          <w:sz w:val="28"/>
          <w:szCs w:val="28"/>
        </w:rPr>
        <w:t xml:space="preserve"> по определенным видам налогов. Проводились беседы с налогоплательщиками об</w:t>
      </w:r>
      <w:r w:rsidRPr="00AA3D02">
        <w:rPr>
          <w:rStyle w:val="apple-converted-space"/>
          <w:rFonts w:ascii="Times New Roman" w:hAnsi="Times New Roman" w:cs="Times New Roman"/>
          <w:sz w:val="28"/>
          <w:szCs w:val="28"/>
        </w:rPr>
        <w:t> </w:t>
      </w:r>
      <w:r w:rsidRPr="00AA3D02">
        <w:rPr>
          <w:rStyle w:val="normaltextrunscx32627041"/>
          <w:rFonts w:ascii="Times New Roman" w:hAnsi="Times New Roman" w:cs="Times New Roman"/>
          <w:sz w:val="28"/>
          <w:szCs w:val="28"/>
        </w:rPr>
        <w:t>обязательном погашении</w:t>
      </w:r>
      <w:r w:rsidRPr="00AA3D02">
        <w:rPr>
          <w:rStyle w:val="apple-converted-space"/>
          <w:rFonts w:ascii="Times New Roman" w:hAnsi="Times New Roman" w:cs="Times New Roman"/>
          <w:sz w:val="28"/>
          <w:szCs w:val="28"/>
        </w:rPr>
        <w:t> </w:t>
      </w:r>
      <w:r w:rsidRPr="00AA3D02">
        <w:rPr>
          <w:rStyle w:val="normaltextrunscx32627041"/>
          <w:rFonts w:ascii="Times New Roman" w:hAnsi="Times New Roman" w:cs="Times New Roman"/>
          <w:sz w:val="28"/>
          <w:szCs w:val="28"/>
        </w:rPr>
        <w:t>задолженности в кратчайшие сроки.</w:t>
      </w:r>
      <w:r w:rsidR="00C50829">
        <w:rPr>
          <w:rStyle w:val="normaltextrunscx32627041"/>
          <w:rFonts w:ascii="Times New Roman" w:hAnsi="Times New Roman" w:cs="Times New Roman"/>
          <w:sz w:val="28"/>
          <w:szCs w:val="28"/>
        </w:rPr>
        <w:t xml:space="preserve"> </w:t>
      </w:r>
    </w:p>
    <w:p w:rsidR="005D34E6" w:rsidRPr="008F4FAC" w:rsidRDefault="008F4FAC" w:rsidP="005D34E6">
      <w:pPr>
        <w:rPr>
          <w:rFonts w:ascii="Times New Roman" w:hAnsi="Times New Roman" w:cs="Times New Roman"/>
          <w:color w:val="000000" w:themeColor="text1"/>
          <w:sz w:val="28"/>
          <w:szCs w:val="28"/>
        </w:rPr>
      </w:pPr>
      <w:r w:rsidRPr="008F4FAC">
        <w:rPr>
          <w:rFonts w:ascii="Times New Roman" w:hAnsi="Times New Roman" w:cs="Times New Roman"/>
          <w:color w:val="000000" w:themeColor="text1"/>
          <w:sz w:val="28"/>
          <w:szCs w:val="28"/>
        </w:rPr>
        <w:t xml:space="preserve">     </w:t>
      </w:r>
      <w:r w:rsidR="005D34E6" w:rsidRPr="008F4FAC">
        <w:rPr>
          <w:rFonts w:ascii="Times New Roman" w:hAnsi="Times New Roman" w:cs="Times New Roman"/>
          <w:color w:val="000000" w:themeColor="text1"/>
          <w:sz w:val="28"/>
          <w:szCs w:val="28"/>
        </w:rPr>
        <w:t xml:space="preserve">Для повышения эффективности исполнения доходной части бюджета Маргаритовского сельского поселения и снижения задолженности, в администрации создан Координационный совет по вопросам собираемости налогов и других обязательных платежей. </w:t>
      </w:r>
      <w:r w:rsidR="00100012">
        <w:rPr>
          <w:rFonts w:ascii="Times New Roman" w:hAnsi="Times New Roman" w:cs="Times New Roman"/>
          <w:color w:val="000000" w:themeColor="text1"/>
          <w:sz w:val="28"/>
          <w:szCs w:val="28"/>
        </w:rPr>
        <w:t>За 2019год проведено 9</w:t>
      </w:r>
      <w:r w:rsidRPr="008F4FAC">
        <w:rPr>
          <w:rFonts w:ascii="Times New Roman" w:hAnsi="Times New Roman" w:cs="Times New Roman"/>
          <w:color w:val="000000" w:themeColor="text1"/>
          <w:sz w:val="28"/>
          <w:szCs w:val="28"/>
        </w:rPr>
        <w:t xml:space="preserve"> заседаний</w:t>
      </w:r>
      <w:r w:rsidR="005D34E6" w:rsidRPr="008F4FAC">
        <w:rPr>
          <w:rFonts w:ascii="Times New Roman" w:hAnsi="Times New Roman" w:cs="Times New Roman"/>
          <w:color w:val="000000" w:themeColor="text1"/>
          <w:sz w:val="28"/>
          <w:szCs w:val="28"/>
        </w:rPr>
        <w:t>, на которые были приглашены неплательщики. По итогам работы Координационного совета в бюджет поселения была взыскан</w:t>
      </w:r>
      <w:r w:rsidR="00100012">
        <w:rPr>
          <w:rFonts w:ascii="Times New Roman" w:hAnsi="Times New Roman" w:cs="Times New Roman"/>
          <w:color w:val="000000" w:themeColor="text1"/>
          <w:sz w:val="28"/>
          <w:szCs w:val="28"/>
        </w:rPr>
        <w:t>а задолженность в размере 173000</w:t>
      </w:r>
      <w:r w:rsidR="005D34E6" w:rsidRPr="008F4FAC">
        <w:rPr>
          <w:rFonts w:ascii="Times New Roman" w:hAnsi="Times New Roman" w:cs="Times New Roman"/>
          <w:color w:val="000000" w:themeColor="text1"/>
          <w:sz w:val="28"/>
          <w:szCs w:val="28"/>
        </w:rPr>
        <w:t>руб.</w:t>
      </w:r>
      <w:r w:rsidR="005D34E6" w:rsidRPr="008F4FAC">
        <w:rPr>
          <w:rFonts w:ascii="Times New Roman" w:hAnsi="Times New Roman" w:cs="Times New Roman"/>
          <w:color w:val="000000" w:themeColor="text1"/>
          <w:sz w:val="28"/>
          <w:szCs w:val="28"/>
          <w:shd w:val="clear" w:color="auto" w:fill="FFFFFF"/>
        </w:rPr>
        <w:t xml:space="preserve"> </w:t>
      </w:r>
    </w:p>
    <w:p w:rsidR="00780042" w:rsidRPr="00780042" w:rsidRDefault="00780042" w:rsidP="00780042">
      <w:pPr>
        <w:suppressAutoHyphens/>
        <w:spacing w:after="0" w:line="240" w:lineRule="auto"/>
        <w:jc w:val="center"/>
        <w:rPr>
          <w:rFonts w:ascii="Times New Roman" w:eastAsia="Times New Roman" w:hAnsi="Times New Roman" w:cs="Calibri"/>
          <w:b/>
          <w:sz w:val="28"/>
          <w:szCs w:val="28"/>
          <w:lang w:eastAsia="ar-SA"/>
        </w:rPr>
      </w:pPr>
    </w:p>
    <w:p w:rsidR="00780042" w:rsidRPr="00780042" w:rsidRDefault="00780042" w:rsidP="00780042">
      <w:pPr>
        <w:suppressAutoHyphens/>
        <w:spacing w:after="0" w:line="240" w:lineRule="auto"/>
        <w:jc w:val="center"/>
        <w:rPr>
          <w:rFonts w:ascii="Times New Roman" w:eastAsia="Times New Roman" w:hAnsi="Times New Roman" w:cs="Calibri"/>
          <w:b/>
          <w:i/>
          <w:sz w:val="28"/>
          <w:szCs w:val="28"/>
          <w:lang w:eastAsia="ar-SA"/>
        </w:rPr>
      </w:pPr>
      <w:r w:rsidRPr="00780042">
        <w:rPr>
          <w:rFonts w:ascii="Times New Roman" w:eastAsia="Times New Roman" w:hAnsi="Times New Roman" w:cs="Calibri"/>
          <w:b/>
          <w:i/>
          <w:sz w:val="28"/>
          <w:szCs w:val="28"/>
          <w:lang w:eastAsia="ar-SA"/>
        </w:rPr>
        <w:t xml:space="preserve">Доходы </w:t>
      </w:r>
    </w:p>
    <w:p w:rsidR="00100012" w:rsidRPr="00D82453" w:rsidRDefault="00780042" w:rsidP="00100012">
      <w:pPr>
        <w:shd w:val="clear" w:color="auto" w:fill="FFFFFF"/>
        <w:spacing w:before="240" w:after="240" w:line="240" w:lineRule="atLeast"/>
        <w:jc w:val="both"/>
        <w:rPr>
          <w:rFonts w:ascii="Times New Roman" w:eastAsia="Calibri" w:hAnsi="Times New Roman" w:cs="Times New Roman"/>
          <w:color w:val="333333"/>
          <w:sz w:val="28"/>
          <w:szCs w:val="28"/>
        </w:rPr>
      </w:pPr>
      <w:r w:rsidRPr="00780042">
        <w:rPr>
          <w:rFonts w:ascii="Calibri" w:eastAsia="Times New Roman" w:hAnsi="Calibri" w:cs="Calibri"/>
          <w:sz w:val="28"/>
          <w:szCs w:val="28"/>
          <w:lang w:eastAsia="ar-SA"/>
        </w:rPr>
        <w:tab/>
      </w:r>
      <w:r w:rsidR="00100012">
        <w:rPr>
          <w:rFonts w:ascii="Times New Roman" w:eastAsia="Calibri" w:hAnsi="Times New Roman" w:cs="Times New Roman"/>
          <w:color w:val="333333"/>
          <w:sz w:val="28"/>
          <w:szCs w:val="28"/>
        </w:rPr>
        <w:t>За 2019</w:t>
      </w:r>
      <w:r w:rsidR="00100012" w:rsidRPr="00D82453">
        <w:rPr>
          <w:rFonts w:ascii="Times New Roman" w:eastAsia="Calibri" w:hAnsi="Times New Roman" w:cs="Times New Roman"/>
          <w:color w:val="333333"/>
          <w:sz w:val="28"/>
          <w:szCs w:val="28"/>
        </w:rPr>
        <w:t xml:space="preserve"> год </w:t>
      </w:r>
      <w:r w:rsidR="00100012" w:rsidRPr="00D82453">
        <w:rPr>
          <w:rFonts w:ascii="Times New Roman" w:eastAsia="Calibri" w:hAnsi="Times New Roman" w:cs="Times New Roman"/>
          <w:color w:val="333333"/>
          <w:sz w:val="28"/>
          <w:szCs w:val="28"/>
          <w:u w:val="single"/>
        </w:rPr>
        <w:t>общий объем доходов</w:t>
      </w:r>
      <w:r w:rsidR="00100012" w:rsidRPr="00D82453">
        <w:rPr>
          <w:rFonts w:ascii="Times New Roman" w:eastAsia="Calibri" w:hAnsi="Times New Roman" w:cs="Times New Roman"/>
          <w:color w:val="333333"/>
          <w:sz w:val="28"/>
          <w:szCs w:val="28"/>
        </w:rPr>
        <w:t xml:space="preserve"> бюджета </w:t>
      </w:r>
      <w:r w:rsidR="00100012">
        <w:rPr>
          <w:rFonts w:ascii="Times New Roman" w:eastAsia="Calibri" w:hAnsi="Times New Roman" w:cs="Times New Roman"/>
          <w:color w:val="333333"/>
          <w:sz w:val="28"/>
          <w:szCs w:val="28"/>
        </w:rPr>
        <w:t>Маргаритовского</w:t>
      </w:r>
      <w:r w:rsidR="00100012" w:rsidRPr="00D82453">
        <w:rPr>
          <w:rFonts w:ascii="Times New Roman" w:eastAsia="Calibri" w:hAnsi="Times New Roman" w:cs="Times New Roman"/>
          <w:color w:val="333333"/>
          <w:sz w:val="28"/>
          <w:szCs w:val="28"/>
        </w:rPr>
        <w:t xml:space="preserve"> сельского поселения с учетом безвозмездных поступлений составил </w:t>
      </w:r>
      <w:r w:rsidR="00100012">
        <w:rPr>
          <w:rFonts w:ascii="Times New Roman" w:eastAsia="Calibri" w:hAnsi="Times New Roman" w:cs="Times New Roman"/>
          <w:color w:val="333333"/>
          <w:sz w:val="28"/>
          <w:szCs w:val="28"/>
          <w:u w:val="single"/>
        </w:rPr>
        <w:t>12151,9</w:t>
      </w:r>
      <w:r w:rsidR="00100012" w:rsidRPr="00D82453">
        <w:rPr>
          <w:rFonts w:ascii="Times New Roman" w:eastAsia="Calibri" w:hAnsi="Times New Roman" w:cs="Times New Roman"/>
          <w:color w:val="333333"/>
          <w:sz w:val="28"/>
          <w:szCs w:val="28"/>
          <w:u w:val="single"/>
        </w:rPr>
        <w:t xml:space="preserve"> тысяч рублей</w:t>
      </w:r>
      <w:r w:rsidR="00100012">
        <w:rPr>
          <w:rFonts w:ascii="Times New Roman" w:eastAsia="Calibri" w:hAnsi="Times New Roman" w:cs="Times New Roman"/>
          <w:color w:val="333333"/>
          <w:sz w:val="28"/>
          <w:szCs w:val="28"/>
        </w:rPr>
        <w:t>, что выше</w:t>
      </w:r>
      <w:r w:rsidR="00100012" w:rsidRPr="00D82453">
        <w:rPr>
          <w:rFonts w:ascii="Times New Roman" w:eastAsia="Calibri" w:hAnsi="Times New Roman" w:cs="Times New Roman"/>
          <w:color w:val="333333"/>
          <w:sz w:val="28"/>
          <w:szCs w:val="28"/>
        </w:rPr>
        <w:t xml:space="preserve"> </w:t>
      </w:r>
      <w:r w:rsidR="00100012">
        <w:rPr>
          <w:rFonts w:ascii="Times New Roman" w:eastAsia="Calibri" w:hAnsi="Times New Roman" w:cs="Times New Roman"/>
          <w:color w:val="333333"/>
          <w:sz w:val="28"/>
          <w:szCs w:val="28"/>
        </w:rPr>
        <w:t>уровня аналогичного периода 2018 на 365,3</w:t>
      </w:r>
      <w:r w:rsidR="00100012" w:rsidRPr="00D82453">
        <w:rPr>
          <w:rFonts w:ascii="Times New Roman" w:eastAsia="Calibri" w:hAnsi="Times New Roman" w:cs="Times New Roman"/>
          <w:color w:val="333333"/>
          <w:sz w:val="28"/>
          <w:szCs w:val="28"/>
        </w:rPr>
        <w:t xml:space="preserve"> тысяч рубл</w:t>
      </w:r>
      <w:r w:rsidR="00100012">
        <w:rPr>
          <w:rFonts w:ascii="Times New Roman" w:eastAsia="Calibri" w:hAnsi="Times New Roman" w:cs="Times New Roman"/>
          <w:color w:val="333333"/>
          <w:sz w:val="28"/>
          <w:szCs w:val="28"/>
        </w:rPr>
        <w:t>ей</w:t>
      </w:r>
      <w:r w:rsidR="00100012" w:rsidRPr="00D82453">
        <w:rPr>
          <w:rFonts w:ascii="Times New Roman" w:eastAsia="Calibri" w:hAnsi="Times New Roman" w:cs="Times New Roman"/>
          <w:color w:val="333333"/>
          <w:sz w:val="28"/>
          <w:szCs w:val="28"/>
        </w:rPr>
        <w:t>. Исп</w:t>
      </w:r>
      <w:r w:rsidR="00100012">
        <w:rPr>
          <w:rFonts w:ascii="Times New Roman" w:eastAsia="Calibri" w:hAnsi="Times New Roman" w:cs="Times New Roman"/>
          <w:color w:val="333333"/>
          <w:sz w:val="28"/>
          <w:szCs w:val="28"/>
        </w:rPr>
        <w:t>олнение плана по доходам за 2019 год составляет 101,5</w:t>
      </w:r>
      <w:r w:rsidR="00100012" w:rsidRPr="00D82453">
        <w:rPr>
          <w:rFonts w:ascii="Times New Roman" w:eastAsia="Calibri" w:hAnsi="Times New Roman" w:cs="Times New Roman"/>
          <w:color w:val="333333"/>
          <w:sz w:val="28"/>
          <w:szCs w:val="28"/>
        </w:rPr>
        <w:t>%</w:t>
      </w:r>
      <w:r w:rsidR="00100012">
        <w:rPr>
          <w:rFonts w:ascii="Times New Roman" w:eastAsia="Calibri" w:hAnsi="Times New Roman" w:cs="Times New Roman"/>
          <w:color w:val="333333"/>
          <w:sz w:val="28"/>
          <w:szCs w:val="28"/>
        </w:rPr>
        <w:t xml:space="preserve"> от годовых назначений</w:t>
      </w:r>
      <w:r w:rsidR="00100012" w:rsidRPr="00D82453">
        <w:rPr>
          <w:rFonts w:ascii="Times New Roman" w:eastAsia="Calibri" w:hAnsi="Times New Roman" w:cs="Times New Roman"/>
          <w:color w:val="333333"/>
          <w:sz w:val="28"/>
          <w:szCs w:val="28"/>
        </w:rPr>
        <w:t>.</w:t>
      </w:r>
    </w:p>
    <w:p w:rsidR="00100012" w:rsidRDefault="00100012" w:rsidP="00100012">
      <w:pPr>
        <w:spacing w:line="240" w:lineRule="atLeast"/>
        <w:jc w:val="both"/>
        <w:rPr>
          <w:rFonts w:ascii="Times New Roman" w:eastAsia="Calibri" w:hAnsi="Times New Roman" w:cs="Times New Roman"/>
          <w:sz w:val="28"/>
          <w:szCs w:val="28"/>
        </w:rPr>
      </w:pPr>
      <w:r w:rsidRPr="00D82453">
        <w:rPr>
          <w:rFonts w:ascii="Times New Roman" w:eastAsia="Calibri" w:hAnsi="Times New Roman" w:cs="Times New Roman"/>
          <w:sz w:val="28"/>
          <w:szCs w:val="28"/>
        </w:rPr>
        <w:t xml:space="preserve">           </w:t>
      </w:r>
      <w:r w:rsidRPr="00D82453">
        <w:rPr>
          <w:rFonts w:ascii="Times New Roman" w:eastAsia="Calibri" w:hAnsi="Times New Roman" w:cs="Times New Roman"/>
          <w:sz w:val="28"/>
          <w:szCs w:val="28"/>
          <w:u w:val="single"/>
        </w:rPr>
        <w:t>Собственных доходов</w:t>
      </w:r>
      <w:r w:rsidRPr="00D82453">
        <w:rPr>
          <w:rFonts w:ascii="Times New Roman" w:eastAsia="Calibri" w:hAnsi="Times New Roman" w:cs="Times New Roman"/>
          <w:sz w:val="28"/>
          <w:szCs w:val="28"/>
        </w:rPr>
        <w:t xml:space="preserve"> в бюджет поселения поступило </w:t>
      </w:r>
      <w:r>
        <w:rPr>
          <w:rFonts w:ascii="Times New Roman" w:eastAsia="Calibri" w:hAnsi="Times New Roman" w:cs="Times New Roman"/>
          <w:sz w:val="28"/>
          <w:szCs w:val="28"/>
          <w:u w:val="single"/>
        </w:rPr>
        <w:t>7987,0</w:t>
      </w:r>
      <w:r w:rsidRPr="00D82453">
        <w:rPr>
          <w:rFonts w:ascii="Times New Roman" w:eastAsia="Calibri" w:hAnsi="Times New Roman" w:cs="Times New Roman"/>
          <w:sz w:val="28"/>
          <w:szCs w:val="28"/>
          <w:u w:val="single"/>
        </w:rPr>
        <w:t xml:space="preserve"> тысяч</w:t>
      </w:r>
      <w:r>
        <w:rPr>
          <w:rFonts w:ascii="Times New Roman" w:eastAsia="Calibri" w:hAnsi="Times New Roman" w:cs="Times New Roman"/>
          <w:sz w:val="28"/>
          <w:szCs w:val="28"/>
        </w:rPr>
        <w:t xml:space="preserve"> рублей или 103,0 </w:t>
      </w:r>
      <w:r w:rsidRPr="00D82453">
        <w:rPr>
          <w:rFonts w:ascii="Times New Roman" w:eastAsia="Calibri" w:hAnsi="Times New Roman" w:cs="Times New Roman"/>
          <w:sz w:val="28"/>
          <w:szCs w:val="28"/>
        </w:rPr>
        <w:t>% от</w:t>
      </w:r>
      <w:r>
        <w:rPr>
          <w:rFonts w:ascii="Times New Roman" w:eastAsia="Calibri" w:hAnsi="Times New Roman" w:cs="Times New Roman"/>
          <w:sz w:val="28"/>
          <w:szCs w:val="28"/>
        </w:rPr>
        <w:t xml:space="preserve"> годового плана. В сравнении с аналогичным периодом прошлого года, в 2019</w:t>
      </w:r>
      <w:r w:rsidRPr="00D82453">
        <w:rPr>
          <w:rFonts w:ascii="Times New Roman" w:eastAsia="Calibri" w:hAnsi="Times New Roman" w:cs="Times New Roman"/>
          <w:sz w:val="28"/>
          <w:szCs w:val="28"/>
        </w:rPr>
        <w:t xml:space="preserve"> году собственные доходы бюдже</w:t>
      </w:r>
      <w:r>
        <w:rPr>
          <w:rFonts w:ascii="Times New Roman" w:eastAsia="Calibri" w:hAnsi="Times New Roman" w:cs="Times New Roman"/>
          <w:sz w:val="28"/>
          <w:szCs w:val="28"/>
        </w:rPr>
        <w:t xml:space="preserve">та поселения снизились на 7,5 </w:t>
      </w:r>
      <w:r w:rsidRPr="00D82453">
        <w:rPr>
          <w:rFonts w:ascii="Times New Roman" w:eastAsia="Calibri" w:hAnsi="Times New Roman" w:cs="Times New Roman"/>
          <w:sz w:val="28"/>
          <w:szCs w:val="28"/>
        </w:rPr>
        <w:t>тыс. р</w:t>
      </w:r>
      <w:r>
        <w:rPr>
          <w:rFonts w:ascii="Times New Roman" w:eastAsia="Calibri" w:hAnsi="Times New Roman" w:cs="Times New Roman"/>
          <w:sz w:val="28"/>
          <w:szCs w:val="28"/>
        </w:rPr>
        <w:t xml:space="preserve">ублей, что связано с уменьшением поступлений </w:t>
      </w:r>
      <w:r w:rsidRPr="00D82453">
        <w:rPr>
          <w:rFonts w:ascii="Times New Roman" w:eastAsia="Calibri" w:hAnsi="Times New Roman" w:cs="Times New Roman"/>
          <w:sz w:val="28"/>
          <w:szCs w:val="28"/>
        </w:rPr>
        <w:t>налоговых дохо</w:t>
      </w:r>
      <w:r>
        <w:rPr>
          <w:rFonts w:ascii="Times New Roman" w:eastAsia="Calibri" w:hAnsi="Times New Roman" w:cs="Times New Roman"/>
          <w:sz w:val="28"/>
          <w:szCs w:val="28"/>
        </w:rPr>
        <w:t>дов, в том числе единого сельскохозяйственного налога. Н</w:t>
      </w:r>
      <w:r w:rsidRPr="00D82453">
        <w:rPr>
          <w:rFonts w:ascii="Times New Roman" w:eastAsia="Calibri" w:hAnsi="Times New Roman" w:cs="Times New Roman"/>
          <w:sz w:val="28"/>
          <w:szCs w:val="28"/>
        </w:rPr>
        <w:t xml:space="preserve">алоговые доходы </w:t>
      </w:r>
      <w:r>
        <w:rPr>
          <w:rFonts w:ascii="Times New Roman" w:eastAsia="Calibri" w:hAnsi="Times New Roman" w:cs="Times New Roman"/>
          <w:sz w:val="28"/>
          <w:szCs w:val="28"/>
        </w:rPr>
        <w:t>за 2019</w:t>
      </w:r>
      <w:r w:rsidRPr="00D82453">
        <w:rPr>
          <w:rFonts w:ascii="Times New Roman" w:eastAsia="Calibri" w:hAnsi="Times New Roman" w:cs="Times New Roman"/>
          <w:sz w:val="28"/>
          <w:szCs w:val="28"/>
        </w:rPr>
        <w:t xml:space="preserve"> год </w:t>
      </w:r>
      <w:r>
        <w:rPr>
          <w:rFonts w:ascii="Times New Roman" w:eastAsia="Calibri" w:hAnsi="Times New Roman" w:cs="Times New Roman"/>
          <w:sz w:val="28"/>
          <w:szCs w:val="28"/>
        </w:rPr>
        <w:t>ниже фактических поступлений в 2018 году на 2,4 %</w:t>
      </w:r>
      <w:r w:rsidRPr="00D82453">
        <w:rPr>
          <w:rFonts w:ascii="Times New Roman" w:eastAsia="Calibri" w:hAnsi="Times New Roman" w:cs="Times New Roman"/>
          <w:sz w:val="28"/>
          <w:szCs w:val="28"/>
        </w:rPr>
        <w:t>.</w:t>
      </w:r>
    </w:p>
    <w:p w:rsidR="00100012" w:rsidRPr="00D82453" w:rsidRDefault="00100012" w:rsidP="00100012">
      <w:pPr>
        <w:spacing w:line="240" w:lineRule="atLeast"/>
        <w:ind w:firstLine="708"/>
        <w:jc w:val="both"/>
        <w:rPr>
          <w:rFonts w:ascii="Times New Roman" w:eastAsia="Calibri" w:hAnsi="Times New Roman" w:cs="Times New Roman"/>
          <w:sz w:val="28"/>
          <w:szCs w:val="28"/>
        </w:rPr>
      </w:pPr>
      <w:r w:rsidRPr="00D82453">
        <w:rPr>
          <w:rFonts w:ascii="Times New Roman" w:eastAsia="Calibri" w:hAnsi="Times New Roman" w:cs="Times New Roman"/>
          <w:sz w:val="28"/>
          <w:szCs w:val="28"/>
        </w:rPr>
        <w:t xml:space="preserve">В бюджет поселения </w:t>
      </w:r>
      <w:r>
        <w:rPr>
          <w:rFonts w:ascii="Times New Roman" w:eastAsia="Calibri" w:hAnsi="Times New Roman" w:cs="Times New Roman"/>
          <w:sz w:val="28"/>
          <w:szCs w:val="28"/>
        </w:rPr>
        <w:t>в 2019</w:t>
      </w:r>
      <w:r w:rsidRPr="00D82453">
        <w:rPr>
          <w:rFonts w:ascii="Times New Roman" w:eastAsia="Calibri" w:hAnsi="Times New Roman" w:cs="Times New Roman"/>
          <w:sz w:val="28"/>
          <w:szCs w:val="28"/>
        </w:rPr>
        <w:t xml:space="preserve"> год</w:t>
      </w:r>
      <w:r>
        <w:rPr>
          <w:rFonts w:ascii="Times New Roman" w:eastAsia="Calibri" w:hAnsi="Times New Roman" w:cs="Times New Roman"/>
          <w:sz w:val="28"/>
          <w:szCs w:val="28"/>
        </w:rPr>
        <w:t>у</w:t>
      </w:r>
      <w:r w:rsidRPr="00D82453">
        <w:rPr>
          <w:rFonts w:ascii="Times New Roman" w:eastAsia="Calibri" w:hAnsi="Times New Roman" w:cs="Times New Roman"/>
          <w:sz w:val="28"/>
          <w:szCs w:val="28"/>
        </w:rPr>
        <w:t xml:space="preserve"> </w:t>
      </w:r>
      <w:r w:rsidRPr="00D82453">
        <w:rPr>
          <w:rFonts w:ascii="Times New Roman" w:eastAsia="Calibri" w:hAnsi="Times New Roman" w:cs="Times New Roman"/>
          <w:sz w:val="28"/>
          <w:szCs w:val="28"/>
          <w:u w:val="single"/>
        </w:rPr>
        <w:t>безвозмездные поступления</w:t>
      </w:r>
      <w:r w:rsidRPr="00D82453">
        <w:rPr>
          <w:rFonts w:ascii="Times New Roman" w:eastAsia="Calibri" w:hAnsi="Times New Roman" w:cs="Times New Roman"/>
          <w:sz w:val="28"/>
          <w:szCs w:val="28"/>
        </w:rPr>
        <w:t xml:space="preserve"> от других бюджетов (областной, рай</w:t>
      </w:r>
      <w:r>
        <w:rPr>
          <w:rFonts w:ascii="Times New Roman" w:eastAsia="Calibri" w:hAnsi="Times New Roman" w:cs="Times New Roman"/>
          <w:sz w:val="28"/>
          <w:szCs w:val="28"/>
        </w:rPr>
        <w:t xml:space="preserve">онный бюджеты) составили 4164,9 </w:t>
      </w:r>
      <w:r w:rsidRPr="00D82453">
        <w:rPr>
          <w:rFonts w:ascii="Times New Roman" w:eastAsia="Calibri" w:hAnsi="Times New Roman" w:cs="Times New Roman"/>
          <w:sz w:val="28"/>
          <w:szCs w:val="28"/>
        </w:rPr>
        <w:t>тысяч рублей, в том числе:</w:t>
      </w:r>
    </w:p>
    <w:p w:rsidR="00100012" w:rsidRPr="00D82453" w:rsidRDefault="00100012" w:rsidP="00100012">
      <w:pPr>
        <w:pStyle w:val="a7"/>
        <w:shd w:val="clear" w:color="auto" w:fill="FFFFFF"/>
        <w:spacing w:line="240" w:lineRule="atLeast"/>
        <w:ind w:firstLine="709"/>
        <w:jc w:val="both"/>
        <w:rPr>
          <w:szCs w:val="28"/>
        </w:rPr>
      </w:pPr>
      <w:r w:rsidRPr="00D82453">
        <w:rPr>
          <w:szCs w:val="28"/>
          <w:u w:val="single"/>
        </w:rPr>
        <w:t>из областного бюджета</w:t>
      </w:r>
      <w:r w:rsidRPr="00D82453">
        <w:rPr>
          <w:szCs w:val="28"/>
        </w:rPr>
        <w:t xml:space="preserve"> всего </w:t>
      </w:r>
      <w:r>
        <w:rPr>
          <w:szCs w:val="28"/>
        </w:rPr>
        <w:t xml:space="preserve">3797,1 </w:t>
      </w:r>
      <w:r w:rsidRPr="00D82453">
        <w:rPr>
          <w:szCs w:val="28"/>
        </w:rPr>
        <w:t xml:space="preserve">тысяч рублей, в том числе: </w:t>
      </w:r>
    </w:p>
    <w:p w:rsidR="00100012" w:rsidRPr="00D82453" w:rsidRDefault="00100012" w:rsidP="00100012">
      <w:pPr>
        <w:pStyle w:val="a7"/>
        <w:shd w:val="clear" w:color="auto" w:fill="FFFFFF"/>
        <w:spacing w:line="240" w:lineRule="atLeast"/>
        <w:jc w:val="both"/>
        <w:rPr>
          <w:szCs w:val="28"/>
        </w:rPr>
      </w:pPr>
      <w:r w:rsidRPr="00D82453">
        <w:rPr>
          <w:szCs w:val="28"/>
        </w:rPr>
        <w:t>-дотация на выравнивание бюджетно</w:t>
      </w:r>
      <w:r>
        <w:rPr>
          <w:szCs w:val="28"/>
        </w:rPr>
        <w:t>й обеспеченности в сумме3548 ,9</w:t>
      </w:r>
      <w:r w:rsidRPr="00D82453">
        <w:rPr>
          <w:szCs w:val="28"/>
        </w:rPr>
        <w:t xml:space="preserve"> тысяч рублей;</w:t>
      </w:r>
    </w:p>
    <w:p w:rsidR="00100012" w:rsidRPr="00D82453" w:rsidRDefault="00100012" w:rsidP="00100012">
      <w:pPr>
        <w:pStyle w:val="a7"/>
        <w:shd w:val="clear" w:color="auto" w:fill="FFFFFF"/>
        <w:spacing w:line="240" w:lineRule="atLeast"/>
        <w:jc w:val="both"/>
        <w:rPr>
          <w:szCs w:val="28"/>
        </w:rPr>
      </w:pPr>
      <w:r w:rsidRPr="00D82453">
        <w:rPr>
          <w:szCs w:val="28"/>
        </w:rPr>
        <w:t>-</w:t>
      </w:r>
      <w:r>
        <w:rPr>
          <w:szCs w:val="28"/>
        </w:rPr>
        <w:t xml:space="preserve"> субвенция </w:t>
      </w:r>
      <w:r w:rsidRPr="00D82453">
        <w:rPr>
          <w:szCs w:val="28"/>
        </w:rPr>
        <w:t>на расходы по осуществлению первично</w:t>
      </w:r>
      <w:r>
        <w:rPr>
          <w:szCs w:val="28"/>
        </w:rPr>
        <w:t>го воинского учета в сумме 208,2</w:t>
      </w:r>
      <w:r w:rsidRPr="00D82453">
        <w:rPr>
          <w:szCs w:val="28"/>
        </w:rPr>
        <w:t xml:space="preserve">тыс. рублей; </w:t>
      </w:r>
    </w:p>
    <w:p w:rsidR="00100012" w:rsidRDefault="00100012" w:rsidP="00100012">
      <w:pPr>
        <w:pStyle w:val="a7"/>
        <w:shd w:val="clear" w:color="auto" w:fill="FFFFFF"/>
        <w:spacing w:line="240" w:lineRule="atLeast"/>
        <w:jc w:val="both"/>
        <w:rPr>
          <w:szCs w:val="28"/>
        </w:rPr>
      </w:pPr>
      <w:r>
        <w:rPr>
          <w:szCs w:val="28"/>
        </w:rPr>
        <w:t>- субвенция на выполнение переданных полномочий субъектов РФ-  0,2 тыс.рублей;</w:t>
      </w:r>
    </w:p>
    <w:p w:rsidR="00100012" w:rsidRDefault="00100012" w:rsidP="00100012">
      <w:pPr>
        <w:pStyle w:val="a7"/>
        <w:shd w:val="clear" w:color="auto" w:fill="FFFFFF"/>
        <w:spacing w:line="240" w:lineRule="atLeast"/>
        <w:jc w:val="both"/>
        <w:rPr>
          <w:szCs w:val="28"/>
        </w:rPr>
      </w:pPr>
      <w:r>
        <w:rPr>
          <w:szCs w:val="28"/>
        </w:rPr>
        <w:t>- межбюджетный трансферт на приобретение  футбольной формы в сумме 39,8 тысяч рублей.</w:t>
      </w:r>
    </w:p>
    <w:p w:rsidR="00100012" w:rsidRDefault="00100012" w:rsidP="00100012">
      <w:pPr>
        <w:pStyle w:val="a7"/>
        <w:shd w:val="clear" w:color="auto" w:fill="FFFFFF"/>
        <w:spacing w:line="240" w:lineRule="atLeast"/>
        <w:jc w:val="both"/>
        <w:rPr>
          <w:szCs w:val="28"/>
        </w:rPr>
      </w:pPr>
    </w:p>
    <w:p w:rsidR="00100012" w:rsidRDefault="00100012" w:rsidP="00100012">
      <w:pPr>
        <w:pStyle w:val="a7"/>
        <w:shd w:val="clear" w:color="auto" w:fill="FFFFFF"/>
        <w:spacing w:line="240" w:lineRule="atLeast"/>
        <w:jc w:val="both"/>
        <w:rPr>
          <w:szCs w:val="28"/>
        </w:rPr>
      </w:pPr>
      <w:r>
        <w:rPr>
          <w:szCs w:val="28"/>
        </w:rPr>
        <w:t>из бюджета Азовского муниципального района всего 367,8 тысяч рублей:</w:t>
      </w:r>
    </w:p>
    <w:p w:rsidR="00100012" w:rsidRDefault="00100012" w:rsidP="00100012">
      <w:pPr>
        <w:pStyle w:val="a7"/>
        <w:shd w:val="clear" w:color="auto" w:fill="FFFFFF"/>
        <w:spacing w:line="240" w:lineRule="atLeast"/>
        <w:jc w:val="both"/>
        <w:rPr>
          <w:szCs w:val="28"/>
        </w:rPr>
      </w:pPr>
      <w:r>
        <w:rPr>
          <w:szCs w:val="28"/>
        </w:rPr>
        <w:lastRenderedPageBreak/>
        <w:t>-межбюджетные трансферты на переданные полномочия по содержанию дорог общего пользования местного значения Маргаритовского сельского поселения в сумме 191,9 тысяч рублей;</w:t>
      </w:r>
    </w:p>
    <w:p w:rsidR="00100012" w:rsidRDefault="00100012" w:rsidP="00100012">
      <w:pPr>
        <w:pStyle w:val="a7"/>
        <w:shd w:val="clear" w:color="auto" w:fill="FFFFFF"/>
        <w:spacing w:line="240" w:lineRule="atLeast"/>
        <w:jc w:val="both"/>
        <w:rPr>
          <w:szCs w:val="28"/>
        </w:rPr>
      </w:pPr>
      <w:r>
        <w:rPr>
          <w:szCs w:val="28"/>
        </w:rPr>
        <w:t>-межбюджетные трансферты на переданные полномочия в области градостроительства в сумме 100,0 тысяч рублей;</w:t>
      </w:r>
    </w:p>
    <w:p w:rsidR="00100012" w:rsidRPr="00D82453" w:rsidRDefault="00100012" w:rsidP="00100012">
      <w:pPr>
        <w:pStyle w:val="a7"/>
        <w:shd w:val="clear" w:color="auto" w:fill="FFFFFF"/>
        <w:spacing w:line="240" w:lineRule="atLeast"/>
        <w:jc w:val="both"/>
        <w:rPr>
          <w:szCs w:val="28"/>
        </w:rPr>
      </w:pPr>
      <w:r>
        <w:rPr>
          <w:szCs w:val="28"/>
        </w:rPr>
        <w:t>-межбюджетные трансферты для компенсации дополнительных расходов-75,9 тысяч рублей.</w:t>
      </w:r>
    </w:p>
    <w:p w:rsidR="00100012" w:rsidRPr="00D82453" w:rsidRDefault="00100012" w:rsidP="00100012">
      <w:pPr>
        <w:pStyle w:val="a7"/>
        <w:shd w:val="clear" w:color="auto" w:fill="FFFFFF"/>
        <w:spacing w:line="240" w:lineRule="atLeast"/>
        <w:jc w:val="both"/>
        <w:rPr>
          <w:szCs w:val="28"/>
        </w:rPr>
      </w:pPr>
    </w:p>
    <w:p w:rsidR="00100012" w:rsidRPr="00D82453" w:rsidRDefault="00100012" w:rsidP="00100012">
      <w:pPr>
        <w:spacing w:line="240" w:lineRule="atLeast"/>
        <w:ind w:firstLine="708"/>
        <w:jc w:val="center"/>
        <w:rPr>
          <w:rFonts w:ascii="Times New Roman" w:eastAsia="Calibri" w:hAnsi="Times New Roman" w:cs="Times New Roman"/>
          <w:b/>
          <w:i/>
          <w:sz w:val="28"/>
          <w:szCs w:val="28"/>
        </w:rPr>
      </w:pPr>
      <w:r w:rsidRPr="00D82453">
        <w:rPr>
          <w:rFonts w:ascii="Times New Roman" w:eastAsia="Calibri" w:hAnsi="Times New Roman" w:cs="Times New Roman"/>
          <w:b/>
          <w:i/>
          <w:sz w:val="28"/>
          <w:szCs w:val="28"/>
        </w:rPr>
        <w:t>Расходы бюджета</w:t>
      </w:r>
    </w:p>
    <w:p w:rsidR="00100012" w:rsidRPr="00D82453" w:rsidRDefault="00100012" w:rsidP="00100012">
      <w:pPr>
        <w:spacing w:line="240" w:lineRule="atLeast"/>
        <w:ind w:firstLine="708"/>
        <w:jc w:val="both"/>
        <w:rPr>
          <w:rFonts w:ascii="Times New Roman" w:eastAsia="Calibri" w:hAnsi="Times New Roman" w:cs="Times New Roman"/>
          <w:sz w:val="28"/>
          <w:szCs w:val="28"/>
        </w:rPr>
      </w:pPr>
      <w:r w:rsidRPr="00D82453">
        <w:rPr>
          <w:rFonts w:ascii="Times New Roman" w:eastAsia="Calibri" w:hAnsi="Times New Roman" w:cs="Times New Roman"/>
          <w:sz w:val="28"/>
          <w:szCs w:val="28"/>
          <w:u w:val="single"/>
        </w:rPr>
        <w:t>Расходы бюджета</w:t>
      </w:r>
      <w:r>
        <w:rPr>
          <w:rFonts w:ascii="Times New Roman" w:eastAsia="Calibri" w:hAnsi="Times New Roman" w:cs="Times New Roman"/>
          <w:sz w:val="28"/>
          <w:szCs w:val="28"/>
        </w:rPr>
        <w:t xml:space="preserve"> поселения за  2019</w:t>
      </w:r>
      <w:r w:rsidRPr="00D82453">
        <w:rPr>
          <w:rFonts w:ascii="Times New Roman" w:eastAsia="Calibri" w:hAnsi="Times New Roman" w:cs="Times New Roman"/>
          <w:sz w:val="28"/>
          <w:szCs w:val="28"/>
        </w:rPr>
        <w:t xml:space="preserve"> год составили </w:t>
      </w:r>
      <w:r>
        <w:rPr>
          <w:rFonts w:ascii="Times New Roman" w:eastAsia="Calibri" w:hAnsi="Times New Roman" w:cs="Times New Roman"/>
          <w:sz w:val="28"/>
          <w:szCs w:val="28"/>
          <w:u w:val="single"/>
        </w:rPr>
        <w:t>12041,5</w:t>
      </w:r>
      <w:r w:rsidRPr="00D82453">
        <w:rPr>
          <w:rFonts w:ascii="Times New Roman" w:eastAsia="Calibri" w:hAnsi="Times New Roman" w:cs="Times New Roman"/>
          <w:sz w:val="28"/>
          <w:szCs w:val="28"/>
          <w:u w:val="single"/>
        </w:rPr>
        <w:t xml:space="preserve"> тысяч рублей</w:t>
      </w:r>
      <w:r>
        <w:rPr>
          <w:rFonts w:ascii="Times New Roman" w:eastAsia="Calibri" w:hAnsi="Times New Roman" w:cs="Times New Roman"/>
          <w:sz w:val="28"/>
          <w:szCs w:val="28"/>
        </w:rPr>
        <w:t xml:space="preserve"> или 99,4</w:t>
      </w:r>
      <w:r w:rsidRPr="00D82453">
        <w:rPr>
          <w:rFonts w:ascii="Times New Roman" w:eastAsia="Calibri" w:hAnsi="Times New Roman" w:cs="Times New Roman"/>
          <w:sz w:val="28"/>
          <w:szCs w:val="28"/>
        </w:rPr>
        <w:t xml:space="preserve">% исполнения </w:t>
      </w:r>
      <w:r>
        <w:rPr>
          <w:rFonts w:ascii="Times New Roman" w:eastAsia="Calibri" w:hAnsi="Times New Roman" w:cs="Times New Roman"/>
          <w:sz w:val="28"/>
          <w:szCs w:val="28"/>
        </w:rPr>
        <w:t xml:space="preserve"> годового плана, который составил 12114,0</w:t>
      </w:r>
      <w:r w:rsidRPr="00D82453">
        <w:rPr>
          <w:rFonts w:ascii="Times New Roman" w:eastAsia="Calibri" w:hAnsi="Times New Roman" w:cs="Times New Roman"/>
          <w:sz w:val="28"/>
          <w:szCs w:val="28"/>
        </w:rPr>
        <w:t xml:space="preserve"> тыс. рублей. </w:t>
      </w:r>
    </w:p>
    <w:p w:rsidR="00100012" w:rsidRPr="00D82453" w:rsidRDefault="00100012" w:rsidP="00100012">
      <w:pPr>
        <w:spacing w:line="240" w:lineRule="atLeast"/>
        <w:ind w:firstLine="708"/>
        <w:jc w:val="both"/>
        <w:rPr>
          <w:rFonts w:ascii="Times New Roman" w:eastAsia="Calibri" w:hAnsi="Times New Roman" w:cs="Times New Roman"/>
          <w:sz w:val="28"/>
          <w:szCs w:val="28"/>
        </w:rPr>
      </w:pPr>
      <w:r w:rsidRPr="00D82453">
        <w:rPr>
          <w:rFonts w:ascii="Times New Roman" w:eastAsia="Calibri" w:hAnsi="Times New Roman" w:cs="Times New Roman"/>
          <w:sz w:val="28"/>
          <w:szCs w:val="28"/>
        </w:rPr>
        <w:t>Расходы бюджета представлены следующими разделами бюджетной классификации расходов:</w:t>
      </w:r>
    </w:p>
    <w:tbl>
      <w:tblPr>
        <w:tblW w:w="1022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80"/>
        <w:gridCol w:w="1559"/>
        <w:gridCol w:w="2126"/>
        <w:gridCol w:w="1418"/>
        <w:gridCol w:w="1842"/>
      </w:tblGrid>
      <w:tr w:rsidR="00100012" w:rsidRPr="00D82453" w:rsidTr="00002B5C">
        <w:trPr>
          <w:trHeight w:val="1530"/>
        </w:trPr>
        <w:tc>
          <w:tcPr>
            <w:tcW w:w="3280" w:type="dxa"/>
            <w:shd w:val="clear" w:color="auto" w:fill="auto"/>
            <w:noWrap/>
            <w:vAlign w:val="bottom"/>
          </w:tcPr>
          <w:p w:rsidR="00100012" w:rsidRPr="00D82453" w:rsidRDefault="00100012" w:rsidP="00002B5C">
            <w:pPr>
              <w:spacing w:line="240" w:lineRule="atLeast"/>
              <w:jc w:val="center"/>
              <w:rPr>
                <w:rFonts w:ascii="Times New Roman" w:eastAsia="Calibri" w:hAnsi="Times New Roman" w:cs="Times New Roman"/>
                <w:sz w:val="28"/>
                <w:szCs w:val="28"/>
              </w:rPr>
            </w:pPr>
            <w:r w:rsidRPr="00D82453">
              <w:rPr>
                <w:rFonts w:ascii="Times New Roman" w:eastAsia="Calibri" w:hAnsi="Times New Roman" w:cs="Times New Roman"/>
                <w:sz w:val="28"/>
                <w:szCs w:val="28"/>
              </w:rPr>
              <w:t>Показатель </w:t>
            </w:r>
          </w:p>
        </w:tc>
        <w:tc>
          <w:tcPr>
            <w:tcW w:w="1559" w:type="dxa"/>
            <w:shd w:val="clear" w:color="auto" w:fill="auto"/>
            <w:noWrap/>
            <w:vAlign w:val="bottom"/>
          </w:tcPr>
          <w:p w:rsidR="00100012" w:rsidRPr="00D82453" w:rsidRDefault="00100012" w:rsidP="00002B5C">
            <w:pPr>
              <w:spacing w:line="24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План на 2019</w:t>
            </w:r>
            <w:r w:rsidRPr="00D82453">
              <w:rPr>
                <w:rFonts w:ascii="Times New Roman" w:eastAsia="Calibri" w:hAnsi="Times New Roman" w:cs="Times New Roman"/>
                <w:sz w:val="28"/>
                <w:szCs w:val="28"/>
              </w:rPr>
              <w:t xml:space="preserve"> год </w:t>
            </w:r>
          </w:p>
        </w:tc>
        <w:tc>
          <w:tcPr>
            <w:tcW w:w="2126" w:type="dxa"/>
            <w:shd w:val="clear" w:color="auto" w:fill="auto"/>
            <w:noWrap/>
            <w:vAlign w:val="bottom"/>
          </w:tcPr>
          <w:p w:rsidR="00100012" w:rsidRDefault="00100012" w:rsidP="00002B5C">
            <w:pPr>
              <w:spacing w:line="240" w:lineRule="atLeast"/>
              <w:jc w:val="center"/>
              <w:rPr>
                <w:rFonts w:ascii="Times New Roman" w:eastAsia="Calibri" w:hAnsi="Times New Roman" w:cs="Times New Roman"/>
                <w:sz w:val="28"/>
                <w:szCs w:val="28"/>
              </w:rPr>
            </w:pPr>
            <w:r w:rsidRPr="00D82453">
              <w:rPr>
                <w:rFonts w:ascii="Times New Roman" w:eastAsia="Calibri" w:hAnsi="Times New Roman" w:cs="Times New Roman"/>
                <w:sz w:val="28"/>
                <w:szCs w:val="28"/>
              </w:rPr>
              <w:t>Фактически исполнено за</w:t>
            </w:r>
          </w:p>
          <w:p w:rsidR="00100012" w:rsidRPr="00D82453" w:rsidRDefault="00100012" w:rsidP="00002B5C">
            <w:pPr>
              <w:spacing w:line="24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2019</w:t>
            </w:r>
            <w:r w:rsidRPr="00D82453">
              <w:rPr>
                <w:rFonts w:ascii="Times New Roman" w:eastAsia="Calibri" w:hAnsi="Times New Roman" w:cs="Times New Roman"/>
                <w:sz w:val="28"/>
                <w:szCs w:val="28"/>
              </w:rPr>
              <w:t xml:space="preserve"> год</w:t>
            </w:r>
          </w:p>
        </w:tc>
        <w:tc>
          <w:tcPr>
            <w:tcW w:w="1418" w:type="dxa"/>
          </w:tcPr>
          <w:p w:rsidR="00100012" w:rsidRPr="00D82453" w:rsidRDefault="00100012" w:rsidP="00002B5C">
            <w:pPr>
              <w:spacing w:line="240" w:lineRule="atLeast"/>
              <w:jc w:val="center"/>
              <w:rPr>
                <w:rFonts w:ascii="Times New Roman" w:eastAsia="Calibri" w:hAnsi="Times New Roman" w:cs="Times New Roman"/>
                <w:sz w:val="28"/>
                <w:szCs w:val="28"/>
              </w:rPr>
            </w:pPr>
            <w:r w:rsidRPr="00D82453">
              <w:rPr>
                <w:rFonts w:ascii="Times New Roman" w:eastAsia="Calibri" w:hAnsi="Times New Roman" w:cs="Times New Roman"/>
                <w:sz w:val="28"/>
                <w:szCs w:val="28"/>
              </w:rPr>
              <w:t>% исполнения</w:t>
            </w:r>
          </w:p>
        </w:tc>
        <w:tc>
          <w:tcPr>
            <w:tcW w:w="1842" w:type="dxa"/>
          </w:tcPr>
          <w:p w:rsidR="00100012" w:rsidRPr="00D82453" w:rsidRDefault="00100012" w:rsidP="00002B5C">
            <w:pPr>
              <w:spacing w:line="240" w:lineRule="atLeast"/>
              <w:jc w:val="center"/>
              <w:rPr>
                <w:rFonts w:ascii="Times New Roman" w:eastAsia="Calibri" w:hAnsi="Times New Roman" w:cs="Times New Roman"/>
                <w:sz w:val="28"/>
                <w:szCs w:val="28"/>
              </w:rPr>
            </w:pPr>
            <w:r w:rsidRPr="00D82453">
              <w:rPr>
                <w:rFonts w:ascii="Times New Roman" w:eastAsia="Calibri" w:hAnsi="Times New Roman" w:cs="Times New Roman"/>
                <w:sz w:val="28"/>
                <w:szCs w:val="28"/>
              </w:rPr>
              <w:t>Удельный вес фактических расходов</w:t>
            </w:r>
          </w:p>
        </w:tc>
      </w:tr>
      <w:tr w:rsidR="00100012" w:rsidRPr="00D82453" w:rsidTr="00002B5C">
        <w:trPr>
          <w:trHeight w:val="392"/>
        </w:trPr>
        <w:tc>
          <w:tcPr>
            <w:tcW w:w="3280" w:type="dxa"/>
            <w:shd w:val="clear" w:color="auto" w:fill="auto"/>
            <w:vAlign w:val="bottom"/>
          </w:tcPr>
          <w:p w:rsidR="00100012" w:rsidRPr="003266C2" w:rsidRDefault="00100012" w:rsidP="00002B5C">
            <w:pPr>
              <w:spacing w:line="240" w:lineRule="atLeast"/>
              <w:rPr>
                <w:rFonts w:ascii="Times New Roman" w:eastAsia="Calibri" w:hAnsi="Times New Roman" w:cs="Times New Roman"/>
                <w:b/>
                <w:sz w:val="24"/>
                <w:szCs w:val="24"/>
              </w:rPr>
            </w:pPr>
            <w:r w:rsidRPr="003266C2">
              <w:rPr>
                <w:rFonts w:ascii="Times New Roman" w:eastAsia="Calibri" w:hAnsi="Times New Roman" w:cs="Times New Roman"/>
                <w:b/>
                <w:sz w:val="24"/>
                <w:szCs w:val="24"/>
              </w:rPr>
              <w:t> Рacходы бюджета - всего</w:t>
            </w:r>
          </w:p>
        </w:tc>
        <w:tc>
          <w:tcPr>
            <w:tcW w:w="1559" w:type="dxa"/>
            <w:shd w:val="clear" w:color="auto" w:fill="auto"/>
            <w:vAlign w:val="bottom"/>
          </w:tcPr>
          <w:p w:rsidR="00100012" w:rsidRPr="00D82453" w:rsidRDefault="00100012" w:rsidP="00002B5C">
            <w:pPr>
              <w:spacing w:line="240" w:lineRule="atLeast"/>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12114,0</w:t>
            </w:r>
          </w:p>
        </w:tc>
        <w:tc>
          <w:tcPr>
            <w:tcW w:w="2126" w:type="dxa"/>
            <w:shd w:val="clear" w:color="auto" w:fill="auto"/>
            <w:vAlign w:val="bottom"/>
          </w:tcPr>
          <w:p w:rsidR="00100012" w:rsidRPr="00D82453" w:rsidRDefault="00100012" w:rsidP="00002B5C">
            <w:pPr>
              <w:spacing w:line="240" w:lineRule="atLeast"/>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12041,5</w:t>
            </w:r>
          </w:p>
        </w:tc>
        <w:tc>
          <w:tcPr>
            <w:tcW w:w="1418" w:type="dxa"/>
            <w:vAlign w:val="bottom"/>
          </w:tcPr>
          <w:p w:rsidR="00100012" w:rsidRPr="00D82453" w:rsidRDefault="00100012" w:rsidP="00002B5C">
            <w:pPr>
              <w:spacing w:line="240" w:lineRule="atLeast"/>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41,3</w:t>
            </w:r>
          </w:p>
        </w:tc>
        <w:tc>
          <w:tcPr>
            <w:tcW w:w="1842" w:type="dxa"/>
            <w:vAlign w:val="bottom"/>
          </w:tcPr>
          <w:p w:rsidR="00100012" w:rsidRPr="00D82453" w:rsidRDefault="00100012" w:rsidP="00002B5C">
            <w:pPr>
              <w:spacing w:line="240" w:lineRule="atLeast"/>
              <w:jc w:val="center"/>
              <w:rPr>
                <w:rFonts w:ascii="Times New Roman" w:eastAsia="Calibri" w:hAnsi="Times New Roman" w:cs="Times New Roman"/>
                <w:b/>
                <w:bCs/>
                <w:sz w:val="28"/>
                <w:szCs w:val="28"/>
              </w:rPr>
            </w:pPr>
            <w:r w:rsidRPr="00D82453">
              <w:rPr>
                <w:rFonts w:ascii="Times New Roman" w:eastAsia="Calibri" w:hAnsi="Times New Roman" w:cs="Times New Roman"/>
                <w:b/>
                <w:bCs/>
                <w:sz w:val="28"/>
                <w:szCs w:val="28"/>
              </w:rPr>
              <w:t>100,0</w:t>
            </w:r>
          </w:p>
        </w:tc>
      </w:tr>
      <w:tr w:rsidR="00100012" w:rsidRPr="00D82453" w:rsidTr="00002B5C">
        <w:trPr>
          <w:trHeight w:val="725"/>
        </w:trPr>
        <w:tc>
          <w:tcPr>
            <w:tcW w:w="3280" w:type="dxa"/>
            <w:shd w:val="clear" w:color="auto" w:fill="auto"/>
            <w:vAlign w:val="bottom"/>
          </w:tcPr>
          <w:p w:rsidR="00100012" w:rsidRPr="00D82453" w:rsidRDefault="00100012" w:rsidP="00002B5C">
            <w:pPr>
              <w:spacing w:line="240" w:lineRule="atLeast"/>
              <w:rPr>
                <w:rFonts w:ascii="Times New Roman" w:eastAsia="Calibri" w:hAnsi="Times New Roman" w:cs="Times New Roman"/>
                <w:sz w:val="28"/>
                <w:szCs w:val="28"/>
              </w:rPr>
            </w:pPr>
            <w:r w:rsidRPr="00D82453">
              <w:rPr>
                <w:rFonts w:ascii="Times New Roman" w:eastAsia="Calibri" w:hAnsi="Times New Roman" w:cs="Times New Roman"/>
                <w:sz w:val="28"/>
                <w:szCs w:val="28"/>
              </w:rPr>
              <w:t> Общегосударственные вопросы</w:t>
            </w:r>
          </w:p>
        </w:tc>
        <w:tc>
          <w:tcPr>
            <w:tcW w:w="1559" w:type="dxa"/>
            <w:shd w:val="clear" w:color="auto" w:fill="auto"/>
            <w:vAlign w:val="bottom"/>
          </w:tcPr>
          <w:p w:rsidR="00100012" w:rsidRPr="00D82453" w:rsidRDefault="00100012" w:rsidP="00002B5C">
            <w:pPr>
              <w:spacing w:line="24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5293,2</w:t>
            </w:r>
          </w:p>
        </w:tc>
        <w:tc>
          <w:tcPr>
            <w:tcW w:w="2126" w:type="dxa"/>
            <w:shd w:val="clear" w:color="auto" w:fill="auto"/>
            <w:vAlign w:val="bottom"/>
          </w:tcPr>
          <w:p w:rsidR="00100012" w:rsidRPr="00D82453" w:rsidRDefault="00100012" w:rsidP="00002B5C">
            <w:pPr>
              <w:spacing w:line="24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5263,7</w:t>
            </w:r>
          </w:p>
        </w:tc>
        <w:tc>
          <w:tcPr>
            <w:tcW w:w="1418" w:type="dxa"/>
            <w:vAlign w:val="bottom"/>
          </w:tcPr>
          <w:p w:rsidR="00100012" w:rsidRPr="00D82453" w:rsidRDefault="00100012" w:rsidP="00002B5C">
            <w:pPr>
              <w:spacing w:line="240" w:lineRule="atLeast"/>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99,4</w:t>
            </w:r>
          </w:p>
        </w:tc>
        <w:tc>
          <w:tcPr>
            <w:tcW w:w="1842" w:type="dxa"/>
            <w:vAlign w:val="bottom"/>
          </w:tcPr>
          <w:p w:rsidR="00100012" w:rsidRPr="00D82453" w:rsidRDefault="00100012" w:rsidP="00002B5C">
            <w:pPr>
              <w:spacing w:line="24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43,7</w:t>
            </w:r>
          </w:p>
        </w:tc>
      </w:tr>
      <w:tr w:rsidR="00100012" w:rsidRPr="00D82453" w:rsidTr="00002B5C">
        <w:trPr>
          <w:trHeight w:val="255"/>
        </w:trPr>
        <w:tc>
          <w:tcPr>
            <w:tcW w:w="3280" w:type="dxa"/>
            <w:shd w:val="clear" w:color="auto" w:fill="auto"/>
            <w:vAlign w:val="bottom"/>
          </w:tcPr>
          <w:p w:rsidR="00100012" w:rsidRPr="00D82453" w:rsidRDefault="00100012" w:rsidP="00002B5C">
            <w:pPr>
              <w:spacing w:line="240" w:lineRule="atLeast"/>
              <w:rPr>
                <w:rFonts w:ascii="Times New Roman" w:eastAsia="Calibri" w:hAnsi="Times New Roman" w:cs="Times New Roman"/>
                <w:sz w:val="28"/>
                <w:szCs w:val="28"/>
              </w:rPr>
            </w:pPr>
            <w:r w:rsidRPr="00D82453">
              <w:rPr>
                <w:rFonts w:ascii="Times New Roman" w:eastAsia="Calibri" w:hAnsi="Times New Roman" w:cs="Times New Roman"/>
                <w:sz w:val="28"/>
                <w:szCs w:val="28"/>
              </w:rPr>
              <w:t> Национальная оборона</w:t>
            </w:r>
          </w:p>
        </w:tc>
        <w:tc>
          <w:tcPr>
            <w:tcW w:w="1559" w:type="dxa"/>
            <w:shd w:val="clear" w:color="auto" w:fill="auto"/>
            <w:vAlign w:val="bottom"/>
          </w:tcPr>
          <w:p w:rsidR="00100012" w:rsidRPr="00D82453" w:rsidRDefault="00100012" w:rsidP="00002B5C">
            <w:pPr>
              <w:spacing w:line="24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208,2</w:t>
            </w:r>
          </w:p>
        </w:tc>
        <w:tc>
          <w:tcPr>
            <w:tcW w:w="2126" w:type="dxa"/>
            <w:shd w:val="clear" w:color="auto" w:fill="auto"/>
            <w:vAlign w:val="bottom"/>
          </w:tcPr>
          <w:p w:rsidR="00100012" w:rsidRPr="00D82453" w:rsidRDefault="00100012" w:rsidP="00002B5C">
            <w:pPr>
              <w:spacing w:line="24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208,2</w:t>
            </w:r>
          </w:p>
        </w:tc>
        <w:tc>
          <w:tcPr>
            <w:tcW w:w="1418" w:type="dxa"/>
            <w:vAlign w:val="bottom"/>
          </w:tcPr>
          <w:p w:rsidR="00100012" w:rsidRPr="00D82453" w:rsidRDefault="00100012" w:rsidP="00002B5C">
            <w:pPr>
              <w:spacing w:line="240" w:lineRule="atLeast"/>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100,0</w:t>
            </w:r>
          </w:p>
        </w:tc>
        <w:tc>
          <w:tcPr>
            <w:tcW w:w="1842" w:type="dxa"/>
            <w:vAlign w:val="bottom"/>
          </w:tcPr>
          <w:p w:rsidR="00100012" w:rsidRPr="00D82453" w:rsidRDefault="00100012" w:rsidP="00002B5C">
            <w:pPr>
              <w:spacing w:line="24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1,7</w:t>
            </w:r>
          </w:p>
        </w:tc>
      </w:tr>
      <w:tr w:rsidR="00100012" w:rsidRPr="00D82453" w:rsidTr="00002B5C">
        <w:trPr>
          <w:trHeight w:val="510"/>
        </w:trPr>
        <w:tc>
          <w:tcPr>
            <w:tcW w:w="3280" w:type="dxa"/>
            <w:shd w:val="clear" w:color="auto" w:fill="auto"/>
            <w:vAlign w:val="bottom"/>
          </w:tcPr>
          <w:p w:rsidR="00100012" w:rsidRPr="00D82453" w:rsidRDefault="00100012" w:rsidP="00002B5C">
            <w:pPr>
              <w:spacing w:line="240" w:lineRule="atLeast"/>
              <w:rPr>
                <w:rFonts w:ascii="Times New Roman" w:eastAsia="Calibri" w:hAnsi="Times New Roman" w:cs="Times New Roman"/>
                <w:sz w:val="28"/>
                <w:szCs w:val="28"/>
              </w:rPr>
            </w:pPr>
            <w:r w:rsidRPr="00D82453">
              <w:rPr>
                <w:rFonts w:ascii="Times New Roman" w:eastAsia="Calibri" w:hAnsi="Times New Roman" w:cs="Times New Roman"/>
                <w:sz w:val="28"/>
                <w:szCs w:val="28"/>
              </w:rPr>
              <w:t> Национальная безопасность и правоохранительная деятельность</w:t>
            </w:r>
          </w:p>
        </w:tc>
        <w:tc>
          <w:tcPr>
            <w:tcW w:w="1559" w:type="dxa"/>
            <w:shd w:val="clear" w:color="auto" w:fill="auto"/>
            <w:vAlign w:val="bottom"/>
          </w:tcPr>
          <w:p w:rsidR="00100012" w:rsidRPr="00D82453" w:rsidRDefault="00100012" w:rsidP="00002B5C">
            <w:pPr>
              <w:spacing w:line="24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4,0</w:t>
            </w:r>
          </w:p>
        </w:tc>
        <w:tc>
          <w:tcPr>
            <w:tcW w:w="2126" w:type="dxa"/>
            <w:shd w:val="clear" w:color="auto" w:fill="auto"/>
            <w:vAlign w:val="bottom"/>
          </w:tcPr>
          <w:p w:rsidR="00100012" w:rsidRPr="00D82453" w:rsidRDefault="00100012" w:rsidP="00002B5C">
            <w:pPr>
              <w:spacing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 xml:space="preserve">            4,0</w:t>
            </w:r>
          </w:p>
        </w:tc>
        <w:tc>
          <w:tcPr>
            <w:tcW w:w="1418" w:type="dxa"/>
            <w:vAlign w:val="bottom"/>
          </w:tcPr>
          <w:p w:rsidR="00100012" w:rsidRPr="00D82453" w:rsidRDefault="00100012" w:rsidP="00002B5C">
            <w:pPr>
              <w:spacing w:line="240" w:lineRule="atLeast"/>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100,0</w:t>
            </w:r>
          </w:p>
        </w:tc>
        <w:tc>
          <w:tcPr>
            <w:tcW w:w="1842" w:type="dxa"/>
            <w:vAlign w:val="bottom"/>
          </w:tcPr>
          <w:p w:rsidR="00100012" w:rsidRPr="00D82453" w:rsidRDefault="00100012" w:rsidP="00002B5C">
            <w:pPr>
              <w:spacing w:line="24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0,1</w:t>
            </w:r>
          </w:p>
        </w:tc>
      </w:tr>
      <w:tr w:rsidR="00100012" w:rsidRPr="00D82453" w:rsidTr="00002B5C">
        <w:trPr>
          <w:trHeight w:val="270"/>
        </w:trPr>
        <w:tc>
          <w:tcPr>
            <w:tcW w:w="3280" w:type="dxa"/>
            <w:shd w:val="clear" w:color="auto" w:fill="auto"/>
            <w:vAlign w:val="bottom"/>
          </w:tcPr>
          <w:p w:rsidR="00100012" w:rsidRPr="00D82453" w:rsidRDefault="00100012" w:rsidP="00002B5C">
            <w:pPr>
              <w:spacing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 Национальная экономика</w:t>
            </w:r>
          </w:p>
        </w:tc>
        <w:tc>
          <w:tcPr>
            <w:tcW w:w="1559" w:type="dxa"/>
            <w:shd w:val="clear" w:color="auto" w:fill="auto"/>
            <w:vAlign w:val="bottom"/>
          </w:tcPr>
          <w:p w:rsidR="00100012" w:rsidRPr="00D82453" w:rsidRDefault="00100012" w:rsidP="00002B5C">
            <w:pPr>
              <w:spacing w:line="24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301,0</w:t>
            </w:r>
          </w:p>
        </w:tc>
        <w:tc>
          <w:tcPr>
            <w:tcW w:w="2126" w:type="dxa"/>
            <w:shd w:val="clear" w:color="auto" w:fill="auto"/>
            <w:vAlign w:val="bottom"/>
          </w:tcPr>
          <w:p w:rsidR="00100012" w:rsidRPr="00D82453" w:rsidRDefault="00100012" w:rsidP="00002B5C">
            <w:pPr>
              <w:spacing w:line="24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301,0</w:t>
            </w:r>
          </w:p>
        </w:tc>
        <w:tc>
          <w:tcPr>
            <w:tcW w:w="1418" w:type="dxa"/>
            <w:vAlign w:val="bottom"/>
          </w:tcPr>
          <w:p w:rsidR="00100012" w:rsidRPr="00D82453" w:rsidRDefault="00100012" w:rsidP="00002B5C">
            <w:pPr>
              <w:spacing w:line="240" w:lineRule="atLeast"/>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100,0</w:t>
            </w:r>
          </w:p>
        </w:tc>
        <w:tc>
          <w:tcPr>
            <w:tcW w:w="1842" w:type="dxa"/>
            <w:vAlign w:val="bottom"/>
          </w:tcPr>
          <w:p w:rsidR="00100012" w:rsidRPr="00D82453" w:rsidRDefault="00100012" w:rsidP="00002B5C">
            <w:pPr>
              <w:spacing w:line="24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r>
      <w:tr w:rsidR="00100012" w:rsidRPr="00D82453" w:rsidTr="00002B5C">
        <w:trPr>
          <w:trHeight w:val="270"/>
        </w:trPr>
        <w:tc>
          <w:tcPr>
            <w:tcW w:w="3280" w:type="dxa"/>
            <w:shd w:val="clear" w:color="auto" w:fill="auto"/>
            <w:vAlign w:val="bottom"/>
          </w:tcPr>
          <w:p w:rsidR="00100012" w:rsidRPr="00D82453" w:rsidRDefault="00100012" w:rsidP="00002B5C">
            <w:pPr>
              <w:spacing w:line="240" w:lineRule="atLeast"/>
              <w:rPr>
                <w:rFonts w:ascii="Times New Roman" w:eastAsia="Calibri" w:hAnsi="Times New Roman" w:cs="Times New Roman"/>
                <w:sz w:val="28"/>
                <w:szCs w:val="28"/>
              </w:rPr>
            </w:pPr>
            <w:r w:rsidRPr="00D82453">
              <w:rPr>
                <w:rFonts w:ascii="Times New Roman" w:eastAsia="Calibri" w:hAnsi="Times New Roman" w:cs="Times New Roman"/>
                <w:sz w:val="28"/>
                <w:szCs w:val="28"/>
              </w:rPr>
              <w:t> Жилищно-коммунальное хозяйство</w:t>
            </w:r>
          </w:p>
        </w:tc>
        <w:tc>
          <w:tcPr>
            <w:tcW w:w="1559" w:type="dxa"/>
            <w:shd w:val="clear" w:color="auto" w:fill="auto"/>
            <w:vAlign w:val="bottom"/>
          </w:tcPr>
          <w:p w:rsidR="00100012" w:rsidRPr="00D82453" w:rsidRDefault="00100012" w:rsidP="00002B5C">
            <w:pPr>
              <w:spacing w:line="24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1973,7</w:t>
            </w:r>
          </w:p>
        </w:tc>
        <w:tc>
          <w:tcPr>
            <w:tcW w:w="2126" w:type="dxa"/>
            <w:shd w:val="clear" w:color="auto" w:fill="auto"/>
            <w:vAlign w:val="bottom"/>
          </w:tcPr>
          <w:p w:rsidR="00100012" w:rsidRPr="00D82453" w:rsidRDefault="00100012" w:rsidP="00002B5C">
            <w:pPr>
              <w:spacing w:line="24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1934,3</w:t>
            </w:r>
          </w:p>
        </w:tc>
        <w:tc>
          <w:tcPr>
            <w:tcW w:w="1418" w:type="dxa"/>
            <w:vAlign w:val="bottom"/>
          </w:tcPr>
          <w:p w:rsidR="00100012" w:rsidRPr="00D82453" w:rsidRDefault="00100012" w:rsidP="00002B5C">
            <w:pPr>
              <w:spacing w:line="240" w:lineRule="atLeast"/>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98,0</w:t>
            </w:r>
          </w:p>
        </w:tc>
        <w:tc>
          <w:tcPr>
            <w:tcW w:w="1842" w:type="dxa"/>
            <w:vAlign w:val="bottom"/>
          </w:tcPr>
          <w:p w:rsidR="00100012" w:rsidRPr="00D82453" w:rsidRDefault="00100012" w:rsidP="00002B5C">
            <w:pPr>
              <w:spacing w:line="24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16,1</w:t>
            </w:r>
          </w:p>
        </w:tc>
      </w:tr>
      <w:tr w:rsidR="00100012" w:rsidRPr="00D82453" w:rsidTr="00002B5C">
        <w:trPr>
          <w:trHeight w:val="270"/>
        </w:trPr>
        <w:tc>
          <w:tcPr>
            <w:tcW w:w="3280" w:type="dxa"/>
            <w:shd w:val="clear" w:color="auto" w:fill="auto"/>
            <w:vAlign w:val="bottom"/>
          </w:tcPr>
          <w:p w:rsidR="00100012" w:rsidRPr="00D82453" w:rsidRDefault="00100012" w:rsidP="00002B5C">
            <w:pPr>
              <w:spacing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Образование</w:t>
            </w:r>
          </w:p>
        </w:tc>
        <w:tc>
          <w:tcPr>
            <w:tcW w:w="1559" w:type="dxa"/>
            <w:shd w:val="clear" w:color="auto" w:fill="auto"/>
            <w:vAlign w:val="bottom"/>
          </w:tcPr>
          <w:p w:rsidR="00100012" w:rsidRDefault="00100012" w:rsidP="00002B5C">
            <w:pPr>
              <w:spacing w:line="24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20,0</w:t>
            </w:r>
          </w:p>
        </w:tc>
        <w:tc>
          <w:tcPr>
            <w:tcW w:w="2126" w:type="dxa"/>
            <w:shd w:val="clear" w:color="auto" w:fill="auto"/>
            <w:vAlign w:val="bottom"/>
          </w:tcPr>
          <w:p w:rsidR="00100012" w:rsidRDefault="00100012" w:rsidP="00002B5C">
            <w:pPr>
              <w:spacing w:line="24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20,0</w:t>
            </w:r>
          </w:p>
        </w:tc>
        <w:tc>
          <w:tcPr>
            <w:tcW w:w="1418" w:type="dxa"/>
            <w:vAlign w:val="bottom"/>
          </w:tcPr>
          <w:p w:rsidR="00100012" w:rsidRDefault="00100012" w:rsidP="00002B5C">
            <w:pPr>
              <w:spacing w:line="240" w:lineRule="atLeast"/>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100,0</w:t>
            </w:r>
          </w:p>
        </w:tc>
        <w:tc>
          <w:tcPr>
            <w:tcW w:w="1842" w:type="dxa"/>
            <w:vAlign w:val="bottom"/>
          </w:tcPr>
          <w:p w:rsidR="00100012" w:rsidRDefault="00100012" w:rsidP="00002B5C">
            <w:pPr>
              <w:spacing w:line="24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0,2</w:t>
            </w:r>
          </w:p>
        </w:tc>
      </w:tr>
      <w:tr w:rsidR="00100012" w:rsidRPr="00D82453" w:rsidTr="00002B5C">
        <w:trPr>
          <w:trHeight w:val="270"/>
        </w:trPr>
        <w:tc>
          <w:tcPr>
            <w:tcW w:w="3280" w:type="dxa"/>
            <w:shd w:val="clear" w:color="auto" w:fill="auto"/>
            <w:vAlign w:val="bottom"/>
          </w:tcPr>
          <w:p w:rsidR="00100012" w:rsidRPr="00D82453" w:rsidRDefault="00100012" w:rsidP="00002B5C">
            <w:pPr>
              <w:spacing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 xml:space="preserve"> Культура </w:t>
            </w:r>
          </w:p>
        </w:tc>
        <w:tc>
          <w:tcPr>
            <w:tcW w:w="1559" w:type="dxa"/>
            <w:shd w:val="clear" w:color="auto" w:fill="auto"/>
            <w:vAlign w:val="bottom"/>
          </w:tcPr>
          <w:p w:rsidR="00100012" w:rsidRPr="00D82453" w:rsidRDefault="00100012" w:rsidP="00002B5C">
            <w:pPr>
              <w:spacing w:line="24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4183,1</w:t>
            </w:r>
          </w:p>
        </w:tc>
        <w:tc>
          <w:tcPr>
            <w:tcW w:w="2126" w:type="dxa"/>
            <w:shd w:val="clear" w:color="auto" w:fill="auto"/>
            <w:vAlign w:val="bottom"/>
          </w:tcPr>
          <w:p w:rsidR="00100012" w:rsidRPr="00D82453" w:rsidRDefault="00100012" w:rsidP="00002B5C">
            <w:pPr>
              <w:spacing w:line="24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4183,1</w:t>
            </w:r>
          </w:p>
        </w:tc>
        <w:tc>
          <w:tcPr>
            <w:tcW w:w="1418" w:type="dxa"/>
            <w:vAlign w:val="bottom"/>
          </w:tcPr>
          <w:p w:rsidR="00100012" w:rsidRPr="00D82453" w:rsidRDefault="00100012" w:rsidP="00002B5C">
            <w:pPr>
              <w:spacing w:line="240" w:lineRule="atLeast"/>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100,0</w:t>
            </w:r>
          </w:p>
        </w:tc>
        <w:tc>
          <w:tcPr>
            <w:tcW w:w="1842" w:type="dxa"/>
            <w:vAlign w:val="bottom"/>
          </w:tcPr>
          <w:p w:rsidR="00100012" w:rsidRPr="00D82453" w:rsidRDefault="00100012" w:rsidP="00002B5C">
            <w:pPr>
              <w:spacing w:line="24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34,7</w:t>
            </w:r>
          </w:p>
        </w:tc>
      </w:tr>
      <w:tr w:rsidR="00100012" w:rsidRPr="00D82453" w:rsidTr="00002B5C">
        <w:trPr>
          <w:trHeight w:val="270"/>
        </w:trPr>
        <w:tc>
          <w:tcPr>
            <w:tcW w:w="3280" w:type="dxa"/>
            <w:shd w:val="clear" w:color="auto" w:fill="auto"/>
            <w:vAlign w:val="bottom"/>
          </w:tcPr>
          <w:p w:rsidR="00100012" w:rsidRPr="00D82453" w:rsidRDefault="00100012" w:rsidP="00002B5C">
            <w:pPr>
              <w:spacing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Социальное обеспечение</w:t>
            </w:r>
          </w:p>
        </w:tc>
        <w:tc>
          <w:tcPr>
            <w:tcW w:w="1559" w:type="dxa"/>
            <w:shd w:val="clear" w:color="auto" w:fill="auto"/>
            <w:vAlign w:val="bottom"/>
          </w:tcPr>
          <w:p w:rsidR="00100012" w:rsidRDefault="00100012" w:rsidP="00002B5C">
            <w:pPr>
              <w:spacing w:line="24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64,1</w:t>
            </w:r>
          </w:p>
        </w:tc>
        <w:tc>
          <w:tcPr>
            <w:tcW w:w="2126" w:type="dxa"/>
            <w:shd w:val="clear" w:color="auto" w:fill="auto"/>
            <w:vAlign w:val="bottom"/>
          </w:tcPr>
          <w:p w:rsidR="00100012" w:rsidRDefault="00100012" w:rsidP="00002B5C">
            <w:pPr>
              <w:spacing w:line="24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64,0</w:t>
            </w:r>
          </w:p>
        </w:tc>
        <w:tc>
          <w:tcPr>
            <w:tcW w:w="1418" w:type="dxa"/>
            <w:vAlign w:val="bottom"/>
          </w:tcPr>
          <w:p w:rsidR="00100012" w:rsidRDefault="00100012" w:rsidP="00002B5C">
            <w:pPr>
              <w:spacing w:line="240" w:lineRule="atLeast"/>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99,8</w:t>
            </w:r>
          </w:p>
        </w:tc>
        <w:tc>
          <w:tcPr>
            <w:tcW w:w="1842" w:type="dxa"/>
            <w:vAlign w:val="bottom"/>
          </w:tcPr>
          <w:p w:rsidR="00100012" w:rsidRPr="00D82453" w:rsidRDefault="00100012" w:rsidP="00002B5C">
            <w:pPr>
              <w:spacing w:line="24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0,5</w:t>
            </w:r>
          </w:p>
        </w:tc>
      </w:tr>
      <w:tr w:rsidR="00100012" w:rsidRPr="00D82453" w:rsidTr="00002B5C">
        <w:trPr>
          <w:trHeight w:val="359"/>
        </w:trPr>
        <w:tc>
          <w:tcPr>
            <w:tcW w:w="3280" w:type="dxa"/>
            <w:shd w:val="clear" w:color="auto" w:fill="auto"/>
          </w:tcPr>
          <w:p w:rsidR="00100012" w:rsidRPr="00D82453" w:rsidRDefault="00100012" w:rsidP="00002B5C">
            <w:pPr>
              <w:spacing w:line="240" w:lineRule="atLeast"/>
              <w:rPr>
                <w:rFonts w:ascii="Times New Roman" w:eastAsia="Calibri" w:hAnsi="Times New Roman" w:cs="Times New Roman"/>
                <w:sz w:val="28"/>
                <w:szCs w:val="28"/>
              </w:rPr>
            </w:pPr>
            <w:r w:rsidRPr="00D82453">
              <w:rPr>
                <w:rFonts w:ascii="Times New Roman" w:eastAsia="Calibri" w:hAnsi="Times New Roman" w:cs="Times New Roman"/>
                <w:sz w:val="28"/>
                <w:szCs w:val="28"/>
              </w:rPr>
              <w:t xml:space="preserve"> </w:t>
            </w:r>
            <w:r>
              <w:rPr>
                <w:rFonts w:ascii="Times New Roman" w:eastAsia="Calibri" w:hAnsi="Times New Roman" w:cs="Times New Roman"/>
                <w:sz w:val="28"/>
                <w:szCs w:val="28"/>
              </w:rPr>
              <w:t>Физическая к</w:t>
            </w:r>
            <w:r w:rsidRPr="00D82453">
              <w:rPr>
                <w:rFonts w:ascii="Times New Roman" w:eastAsia="Calibri" w:hAnsi="Times New Roman" w:cs="Times New Roman"/>
                <w:sz w:val="28"/>
                <w:szCs w:val="28"/>
              </w:rPr>
              <w:t>ультура</w:t>
            </w:r>
            <w:r>
              <w:rPr>
                <w:rFonts w:ascii="Times New Roman" w:eastAsia="Calibri" w:hAnsi="Times New Roman" w:cs="Times New Roman"/>
                <w:sz w:val="28"/>
                <w:szCs w:val="28"/>
              </w:rPr>
              <w:t xml:space="preserve"> и спорт</w:t>
            </w:r>
          </w:p>
        </w:tc>
        <w:tc>
          <w:tcPr>
            <w:tcW w:w="1559" w:type="dxa"/>
            <w:shd w:val="clear" w:color="auto" w:fill="auto"/>
            <w:vAlign w:val="bottom"/>
          </w:tcPr>
          <w:p w:rsidR="00100012" w:rsidRPr="00D82453" w:rsidRDefault="00100012" w:rsidP="00002B5C">
            <w:pPr>
              <w:spacing w:line="24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66,7</w:t>
            </w:r>
          </w:p>
        </w:tc>
        <w:tc>
          <w:tcPr>
            <w:tcW w:w="2126" w:type="dxa"/>
            <w:shd w:val="clear" w:color="auto" w:fill="auto"/>
            <w:vAlign w:val="bottom"/>
          </w:tcPr>
          <w:p w:rsidR="00100012" w:rsidRPr="00D82453" w:rsidRDefault="00100012" w:rsidP="00002B5C">
            <w:pPr>
              <w:spacing w:line="24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63,2</w:t>
            </w:r>
          </w:p>
        </w:tc>
        <w:tc>
          <w:tcPr>
            <w:tcW w:w="1418" w:type="dxa"/>
            <w:vAlign w:val="bottom"/>
          </w:tcPr>
          <w:p w:rsidR="00100012" w:rsidRPr="00D82453" w:rsidRDefault="00100012" w:rsidP="00002B5C">
            <w:pPr>
              <w:spacing w:line="240" w:lineRule="atLeast"/>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94,8</w:t>
            </w:r>
          </w:p>
        </w:tc>
        <w:tc>
          <w:tcPr>
            <w:tcW w:w="1842" w:type="dxa"/>
            <w:vAlign w:val="bottom"/>
          </w:tcPr>
          <w:p w:rsidR="00100012" w:rsidRPr="00D82453" w:rsidRDefault="00100012" w:rsidP="00002B5C">
            <w:pPr>
              <w:spacing w:line="24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0,5</w:t>
            </w:r>
          </w:p>
        </w:tc>
      </w:tr>
    </w:tbl>
    <w:p w:rsidR="00100012" w:rsidRPr="00D82453" w:rsidRDefault="00100012" w:rsidP="00100012">
      <w:pPr>
        <w:spacing w:line="240" w:lineRule="atLeast"/>
        <w:ind w:firstLine="708"/>
        <w:jc w:val="both"/>
        <w:rPr>
          <w:rFonts w:ascii="Times New Roman" w:eastAsia="Calibri" w:hAnsi="Times New Roman" w:cs="Times New Roman"/>
          <w:sz w:val="28"/>
          <w:szCs w:val="28"/>
        </w:rPr>
      </w:pPr>
    </w:p>
    <w:p w:rsidR="00100012" w:rsidRDefault="00100012" w:rsidP="00100012">
      <w:pPr>
        <w:spacing w:line="240" w:lineRule="atLeast"/>
        <w:ind w:firstLine="708"/>
        <w:jc w:val="both"/>
        <w:rPr>
          <w:rFonts w:ascii="Times New Roman" w:eastAsia="Calibri" w:hAnsi="Times New Roman" w:cs="Times New Roman"/>
          <w:sz w:val="28"/>
          <w:szCs w:val="28"/>
        </w:rPr>
      </w:pPr>
      <w:r w:rsidRPr="00D82453">
        <w:rPr>
          <w:rFonts w:ascii="Times New Roman" w:eastAsia="Calibri" w:hAnsi="Times New Roman" w:cs="Times New Roman"/>
          <w:sz w:val="28"/>
          <w:szCs w:val="28"/>
        </w:rPr>
        <w:lastRenderedPageBreak/>
        <w:t>Наибольший удельный вес в бюдже</w:t>
      </w:r>
      <w:r>
        <w:rPr>
          <w:rFonts w:ascii="Times New Roman" w:eastAsia="Calibri" w:hAnsi="Times New Roman" w:cs="Times New Roman"/>
          <w:sz w:val="28"/>
          <w:szCs w:val="28"/>
        </w:rPr>
        <w:t>те поселения занимают расходы по разделу</w:t>
      </w:r>
      <w:r w:rsidRPr="00D82453">
        <w:rPr>
          <w:rFonts w:ascii="Times New Roman" w:eastAsia="Calibri" w:hAnsi="Times New Roman" w:cs="Times New Roman"/>
          <w:sz w:val="28"/>
          <w:szCs w:val="28"/>
        </w:rPr>
        <w:t xml:space="preserve"> </w:t>
      </w:r>
      <w:r>
        <w:rPr>
          <w:rFonts w:ascii="Times New Roman" w:eastAsia="Calibri" w:hAnsi="Times New Roman" w:cs="Times New Roman"/>
          <w:sz w:val="28"/>
          <w:szCs w:val="28"/>
          <w:u w:val="single"/>
        </w:rPr>
        <w:t>«общегосударственные вопросы</w:t>
      </w:r>
      <w:r w:rsidRPr="00D82453">
        <w:rPr>
          <w:rFonts w:ascii="Times New Roman" w:eastAsia="Calibri" w:hAnsi="Times New Roman" w:cs="Times New Roman"/>
          <w:sz w:val="28"/>
          <w:szCs w:val="28"/>
          <w:u w:val="single"/>
        </w:rPr>
        <w:t>»</w:t>
      </w:r>
      <w:r>
        <w:rPr>
          <w:rFonts w:ascii="Times New Roman" w:eastAsia="Calibri" w:hAnsi="Times New Roman" w:cs="Times New Roman"/>
          <w:sz w:val="28"/>
          <w:szCs w:val="28"/>
        </w:rPr>
        <w:t xml:space="preserve"> 43,7 % или 5263,7</w:t>
      </w:r>
      <w:r w:rsidRPr="00D82453">
        <w:rPr>
          <w:rFonts w:ascii="Times New Roman" w:eastAsia="Calibri" w:hAnsi="Times New Roman" w:cs="Times New Roman"/>
          <w:sz w:val="28"/>
          <w:szCs w:val="28"/>
        </w:rPr>
        <w:t xml:space="preserve"> тыс. рублей фактически произведенных расходов. В данном разде</w:t>
      </w:r>
      <w:r>
        <w:rPr>
          <w:rFonts w:ascii="Times New Roman" w:eastAsia="Calibri" w:hAnsi="Times New Roman" w:cs="Times New Roman"/>
          <w:sz w:val="28"/>
          <w:szCs w:val="28"/>
        </w:rPr>
        <w:t>ле расходов отражены расходы</w:t>
      </w:r>
      <w:r w:rsidRPr="00C62E0D">
        <w:rPr>
          <w:rFonts w:ascii="Times New Roman" w:eastAsia="Calibri" w:hAnsi="Times New Roman" w:cs="Times New Roman"/>
          <w:sz w:val="28"/>
          <w:szCs w:val="28"/>
        </w:rPr>
        <w:t xml:space="preserve"> </w:t>
      </w:r>
      <w:r w:rsidRPr="00D82453">
        <w:rPr>
          <w:rFonts w:ascii="Times New Roman" w:eastAsia="Calibri" w:hAnsi="Times New Roman" w:cs="Times New Roman"/>
          <w:sz w:val="28"/>
          <w:szCs w:val="28"/>
        </w:rPr>
        <w:t>н</w:t>
      </w:r>
      <w:r>
        <w:rPr>
          <w:rFonts w:ascii="Times New Roman" w:eastAsia="Calibri" w:hAnsi="Times New Roman" w:cs="Times New Roman"/>
          <w:sz w:val="28"/>
          <w:szCs w:val="28"/>
        </w:rPr>
        <w:t>а содержание  администрации Маргаритовского сельского поселения (заработная плата, коммунальные расходы, услуги связи, бензин), регистрацию имущества, уплату налогов за имущество( земельный налог, транспортный налог, налог на имущество), содержание сайта Маргаритовского сельского поселения, резервный фонд, публикация нормативных правовых актов  в газете «Приазовье», членский взнос в ассоциацию муниципальных образований Ростовской области, оценка имущества, информационное сопровождение программных продуктов, передача полномочий Азовскому муниципальному району по внешнему и внутреннему контролю.</w:t>
      </w:r>
    </w:p>
    <w:p w:rsidR="00100012" w:rsidRDefault="00100012" w:rsidP="00100012">
      <w:pPr>
        <w:tabs>
          <w:tab w:val="left" w:pos="6720"/>
        </w:tabs>
        <w:suppressAutoHyphens/>
        <w:spacing w:after="0" w:line="240" w:lineRule="atLeast"/>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rPr>
        <w:t xml:space="preserve">Расходы по разделу </w:t>
      </w:r>
      <w:r w:rsidRPr="00D82453">
        <w:rPr>
          <w:rFonts w:ascii="Times New Roman" w:eastAsia="Calibri" w:hAnsi="Times New Roman" w:cs="Times New Roman"/>
          <w:sz w:val="28"/>
          <w:szCs w:val="28"/>
        </w:rPr>
        <w:t xml:space="preserve"> </w:t>
      </w:r>
      <w:r>
        <w:rPr>
          <w:rFonts w:ascii="Times New Roman" w:eastAsia="Calibri" w:hAnsi="Times New Roman" w:cs="Times New Roman"/>
          <w:sz w:val="28"/>
          <w:szCs w:val="28"/>
          <w:u w:val="single"/>
        </w:rPr>
        <w:t>«Культура</w:t>
      </w:r>
      <w:r w:rsidRPr="00D82453">
        <w:rPr>
          <w:rFonts w:ascii="Times New Roman" w:eastAsia="Calibri" w:hAnsi="Times New Roman" w:cs="Times New Roman"/>
          <w:sz w:val="28"/>
          <w:szCs w:val="28"/>
          <w:u w:val="single"/>
        </w:rPr>
        <w:t>»</w:t>
      </w:r>
      <w:r>
        <w:rPr>
          <w:rFonts w:ascii="Times New Roman" w:eastAsia="Calibri" w:hAnsi="Times New Roman" w:cs="Times New Roman"/>
          <w:sz w:val="28"/>
          <w:szCs w:val="28"/>
        </w:rPr>
        <w:t xml:space="preserve"> занимают второе</w:t>
      </w:r>
      <w:r w:rsidRPr="00D82453">
        <w:rPr>
          <w:rFonts w:ascii="Times New Roman" w:eastAsia="Calibri" w:hAnsi="Times New Roman" w:cs="Times New Roman"/>
          <w:sz w:val="28"/>
          <w:szCs w:val="28"/>
        </w:rPr>
        <w:t xml:space="preserve"> место в структуре расходов бюд</w:t>
      </w:r>
      <w:r>
        <w:rPr>
          <w:rFonts w:ascii="Times New Roman" w:eastAsia="Calibri" w:hAnsi="Times New Roman" w:cs="Times New Roman"/>
          <w:sz w:val="28"/>
          <w:szCs w:val="28"/>
        </w:rPr>
        <w:t>жета поселения и составляют 34,7% всех расходов или 4183,1</w:t>
      </w:r>
      <w:r w:rsidRPr="00D82453">
        <w:rPr>
          <w:rFonts w:ascii="Times New Roman" w:eastAsia="Calibri" w:hAnsi="Times New Roman" w:cs="Times New Roman"/>
          <w:sz w:val="28"/>
          <w:szCs w:val="28"/>
        </w:rPr>
        <w:t xml:space="preserve"> тыс. рублей произведенных расходов. Это расходы на</w:t>
      </w:r>
      <w:r>
        <w:rPr>
          <w:rFonts w:ascii="Times New Roman" w:eastAsia="Calibri" w:hAnsi="Times New Roman" w:cs="Times New Roman"/>
          <w:sz w:val="28"/>
          <w:szCs w:val="28"/>
        </w:rPr>
        <w:t xml:space="preserve"> содержание муниципального бюджетного</w:t>
      </w:r>
      <w:r w:rsidRPr="00D82453">
        <w:rPr>
          <w:rFonts w:ascii="Times New Roman" w:eastAsia="Calibri" w:hAnsi="Times New Roman" w:cs="Times New Roman"/>
          <w:sz w:val="28"/>
          <w:szCs w:val="28"/>
        </w:rPr>
        <w:t xml:space="preserve"> уч</w:t>
      </w:r>
      <w:r>
        <w:rPr>
          <w:rFonts w:ascii="Times New Roman" w:eastAsia="Calibri" w:hAnsi="Times New Roman" w:cs="Times New Roman"/>
          <w:sz w:val="28"/>
          <w:szCs w:val="28"/>
        </w:rPr>
        <w:t>реждения культуры сельский Дом культуры с.Порт-Катон</w:t>
      </w:r>
      <w:r w:rsidRPr="00D82453">
        <w:rPr>
          <w:rFonts w:ascii="Times New Roman" w:eastAsia="Calibri" w:hAnsi="Times New Roman" w:cs="Times New Roman"/>
          <w:sz w:val="28"/>
          <w:szCs w:val="28"/>
        </w:rPr>
        <w:t xml:space="preserve">. </w:t>
      </w:r>
      <w:r>
        <w:rPr>
          <w:rFonts w:ascii="Times New Roman" w:eastAsia="Calibri" w:hAnsi="Times New Roman" w:cs="Times New Roman"/>
          <w:sz w:val="28"/>
          <w:szCs w:val="28"/>
        </w:rPr>
        <w:t>Эти расходы производятся в виде субсидии на выполнение муниципального задания.</w:t>
      </w:r>
      <w:r>
        <w:rPr>
          <w:rFonts w:ascii="Times New Roman" w:hAnsi="Times New Roman"/>
          <w:sz w:val="28"/>
          <w:szCs w:val="28"/>
          <w:lang w:eastAsia="ar-SA"/>
        </w:rPr>
        <w:t xml:space="preserve">   </w:t>
      </w:r>
      <w:r>
        <w:rPr>
          <w:rFonts w:ascii="Times New Roman" w:eastAsia="Calibri" w:hAnsi="Times New Roman" w:cs="Times New Roman"/>
          <w:sz w:val="28"/>
          <w:szCs w:val="28"/>
          <w:lang w:eastAsia="ar-SA"/>
        </w:rPr>
        <w:t xml:space="preserve">  МБУК СДК с.Порт-Катон имеет 4 структурных подразделения. Все учреждения культуры укомплектованы сотрудниками.    Ко дню Защитника Отечества и к 8 Марта в ДК проводились    праздничные мероприятия.</w:t>
      </w:r>
    </w:p>
    <w:p w:rsidR="00100012" w:rsidRDefault="00100012" w:rsidP="00100012">
      <w:pPr>
        <w:tabs>
          <w:tab w:val="left" w:pos="6720"/>
        </w:tabs>
        <w:suppressAutoHyphens/>
        <w:spacing w:after="0" w:line="240" w:lineRule="atLeast"/>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Уже стало традицией проводить в селах Масленичные гуляния с песнями, с плясками с блинами да горячим чаем. </w:t>
      </w:r>
    </w:p>
    <w:p w:rsidR="00100012" w:rsidRDefault="00100012" w:rsidP="00100012">
      <w:pPr>
        <w:tabs>
          <w:tab w:val="left" w:pos="6720"/>
        </w:tabs>
        <w:suppressAutoHyphens/>
        <w:spacing w:after="0" w:line="240" w:lineRule="atLeast"/>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С большой ответственностью работники культуры отнеслись к подготовке и проведению мероприятий ко Дню  Победы. В селах поселения прошли концерты, митинги, акция «Бессмертный полк», выставки детских рисунков, народные гуляния. </w:t>
      </w:r>
    </w:p>
    <w:p w:rsidR="00100012" w:rsidRDefault="00100012" w:rsidP="00100012">
      <w:pPr>
        <w:tabs>
          <w:tab w:val="left" w:pos="6720"/>
        </w:tabs>
        <w:suppressAutoHyphens/>
        <w:spacing w:after="0" w:line="240" w:lineRule="atLeast"/>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Ко Дню защиты детей во всех учреждениях культуры проводились  детские утренники, развлекательные и игровые программы.</w:t>
      </w:r>
    </w:p>
    <w:p w:rsidR="00100012" w:rsidRDefault="00100012" w:rsidP="00100012">
      <w:pPr>
        <w:tabs>
          <w:tab w:val="left" w:pos="6720"/>
        </w:tabs>
        <w:suppressAutoHyphens/>
        <w:spacing w:after="0" w:line="240" w:lineRule="atLeast"/>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День России в СДК с.Порт-Катон отмечен большим концертом, выставками детских рисунков, вечерами  отдыха, дискотекой. </w:t>
      </w:r>
    </w:p>
    <w:p w:rsidR="00100012" w:rsidRPr="00100012" w:rsidRDefault="00100012" w:rsidP="00100012">
      <w:pPr>
        <w:tabs>
          <w:tab w:val="left" w:pos="6720"/>
        </w:tabs>
        <w:suppressAutoHyphens/>
        <w:spacing w:after="0" w:line="240" w:lineRule="atLeast"/>
        <w:jc w:val="both"/>
        <w:rPr>
          <w:rFonts w:ascii="Times New Roman" w:eastAsia="Calibri" w:hAnsi="Times New Roman" w:cs="Times New Roman"/>
          <w:sz w:val="28"/>
          <w:szCs w:val="28"/>
          <w:lang w:eastAsia="ar-SA"/>
        </w:rPr>
      </w:pPr>
      <w:r w:rsidRPr="00100012">
        <w:rPr>
          <w:rFonts w:ascii="Times New Roman" w:eastAsia="Calibri" w:hAnsi="Times New Roman" w:cs="Times New Roman"/>
          <w:sz w:val="28"/>
          <w:szCs w:val="28"/>
          <w:lang w:eastAsia="ar-SA"/>
        </w:rPr>
        <w:t xml:space="preserve">   Ко Дню молодежи проведены концерты, дискотеки, музыкальные часы. </w:t>
      </w:r>
    </w:p>
    <w:p w:rsidR="00100012" w:rsidRPr="00100012" w:rsidRDefault="00100012" w:rsidP="00100012">
      <w:pPr>
        <w:pStyle w:val="a5"/>
        <w:tabs>
          <w:tab w:val="left" w:pos="4536"/>
        </w:tabs>
        <w:jc w:val="both"/>
        <w:rPr>
          <w:rFonts w:ascii="Times New Roman" w:eastAsia="Calibri" w:hAnsi="Times New Roman" w:cs="Times New Roman"/>
          <w:sz w:val="26"/>
          <w:szCs w:val="26"/>
        </w:rPr>
      </w:pPr>
      <w:r w:rsidRPr="00100012">
        <w:rPr>
          <w:rFonts w:ascii="Times New Roman" w:eastAsia="Calibri" w:hAnsi="Times New Roman" w:cs="Times New Roman"/>
          <w:sz w:val="28"/>
          <w:szCs w:val="28"/>
          <w:lang w:eastAsia="ar-SA"/>
        </w:rPr>
        <w:t>22 июня во всех селах прошла общероссийская военно-патриотическая акция «Горсть Памяти».</w:t>
      </w:r>
      <w:r w:rsidRPr="00100012">
        <w:rPr>
          <w:rFonts w:ascii="Times New Roman" w:eastAsia="Calibri" w:hAnsi="Times New Roman" w:cs="Times New Roman"/>
          <w:sz w:val="26"/>
          <w:szCs w:val="26"/>
        </w:rPr>
        <w:t xml:space="preserve">  </w:t>
      </w:r>
    </w:p>
    <w:p w:rsidR="00100012" w:rsidRDefault="00100012" w:rsidP="00100012">
      <w:pPr>
        <w:pStyle w:val="a5"/>
        <w:tabs>
          <w:tab w:val="left" w:pos="4536"/>
        </w:tabs>
        <w:jc w:val="both"/>
        <w:rPr>
          <w:rFonts w:ascii="Times New Roman" w:hAnsi="Times New Roman" w:cs="Times New Roman"/>
          <w:sz w:val="28"/>
          <w:szCs w:val="28"/>
        </w:rPr>
      </w:pPr>
      <w:r w:rsidRPr="00100012">
        <w:rPr>
          <w:rFonts w:ascii="Times New Roman" w:eastAsia="Calibri" w:hAnsi="Times New Roman" w:cs="Times New Roman"/>
          <w:sz w:val="28"/>
          <w:szCs w:val="28"/>
        </w:rPr>
        <w:t>В октябре 2019 года в селе Порт-Катон проведен  праздник День села. Прошли новогодние елки в школах и ДК.</w:t>
      </w:r>
    </w:p>
    <w:p w:rsidR="00B0024A" w:rsidRPr="00D82453" w:rsidRDefault="00B0024A" w:rsidP="00B0024A">
      <w:pPr>
        <w:spacing w:line="240" w:lineRule="atLeast"/>
        <w:ind w:firstLine="709"/>
        <w:jc w:val="both"/>
        <w:rPr>
          <w:rFonts w:ascii="Times New Roman" w:eastAsia="Calibri" w:hAnsi="Times New Roman" w:cs="Times New Roman"/>
          <w:sz w:val="28"/>
          <w:szCs w:val="28"/>
        </w:rPr>
      </w:pPr>
      <w:r w:rsidRPr="00D82453">
        <w:rPr>
          <w:rFonts w:ascii="Times New Roman" w:eastAsia="Calibri" w:hAnsi="Times New Roman" w:cs="Times New Roman"/>
          <w:sz w:val="28"/>
          <w:szCs w:val="28"/>
        </w:rPr>
        <w:t xml:space="preserve">На  </w:t>
      </w:r>
      <w:r w:rsidRPr="00D82453">
        <w:rPr>
          <w:rFonts w:ascii="Times New Roman" w:eastAsia="Calibri" w:hAnsi="Times New Roman" w:cs="Times New Roman"/>
          <w:sz w:val="28"/>
          <w:szCs w:val="28"/>
          <w:u w:val="single"/>
        </w:rPr>
        <w:t>«жилищно-коммунальное хозяйство»</w:t>
      </w:r>
      <w:r w:rsidRPr="00D82453">
        <w:rPr>
          <w:rFonts w:ascii="Times New Roman" w:eastAsia="Calibri" w:hAnsi="Times New Roman" w:cs="Times New Roman"/>
          <w:sz w:val="28"/>
          <w:szCs w:val="28"/>
        </w:rPr>
        <w:t xml:space="preserve"> было изра</w:t>
      </w:r>
      <w:r>
        <w:rPr>
          <w:rFonts w:ascii="Times New Roman" w:eastAsia="Calibri" w:hAnsi="Times New Roman" w:cs="Times New Roman"/>
          <w:sz w:val="28"/>
          <w:szCs w:val="28"/>
        </w:rPr>
        <w:t>сходовано 1934,3 тыс. рублей и составляют 16,1</w:t>
      </w:r>
      <w:r w:rsidRPr="00D82453">
        <w:rPr>
          <w:rFonts w:ascii="Times New Roman" w:eastAsia="Calibri" w:hAnsi="Times New Roman" w:cs="Times New Roman"/>
          <w:sz w:val="28"/>
          <w:szCs w:val="28"/>
        </w:rPr>
        <w:t xml:space="preserve"> % всех р</w:t>
      </w:r>
      <w:r>
        <w:rPr>
          <w:rFonts w:ascii="Times New Roman" w:eastAsia="Calibri" w:hAnsi="Times New Roman" w:cs="Times New Roman"/>
          <w:sz w:val="28"/>
          <w:szCs w:val="28"/>
        </w:rPr>
        <w:t>асходов бюджета поселения за  2019 год</w:t>
      </w:r>
      <w:r w:rsidRPr="00D82453">
        <w:rPr>
          <w:rFonts w:ascii="Times New Roman" w:eastAsia="Calibri" w:hAnsi="Times New Roman" w:cs="Times New Roman"/>
          <w:sz w:val="28"/>
          <w:szCs w:val="28"/>
        </w:rPr>
        <w:t xml:space="preserve">. </w:t>
      </w:r>
    </w:p>
    <w:p w:rsidR="00B0024A" w:rsidRPr="00D82453" w:rsidRDefault="00B0024A" w:rsidP="00B0024A">
      <w:pPr>
        <w:spacing w:line="240" w:lineRule="atLeast"/>
        <w:ind w:firstLine="708"/>
        <w:jc w:val="both"/>
        <w:rPr>
          <w:rFonts w:ascii="Times New Roman" w:eastAsia="Calibri" w:hAnsi="Times New Roman" w:cs="Times New Roman"/>
          <w:sz w:val="28"/>
          <w:szCs w:val="28"/>
        </w:rPr>
      </w:pPr>
      <w:r w:rsidRPr="00D82453">
        <w:rPr>
          <w:rFonts w:ascii="Times New Roman" w:eastAsia="Calibri" w:hAnsi="Times New Roman" w:cs="Times New Roman"/>
          <w:sz w:val="28"/>
          <w:szCs w:val="28"/>
        </w:rPr>
        <w:t>В том числе:</w:t>
      </w:r>
    </w:p>
    <w:p w:rsidR="00B0024A" w:rsidRPr="00D82453" w:rsidRDefault="00B0024A" w:rsidP="00B0024A">
      <w:pPr>
        <w:spacing w:line="240" w:lineRule="atLeast"/>
        <w:ind w:firstLine="709"/>
        <w:jc w:val="both"/>
        <w:rPr>
          <w:rFonts w:ascii="Times New Roman" w:eastAsia="Calibri" w:hAnsi="Times New Roman" w:cs="Times New Roman"/>
          <w:sz w:val="28"/>
          <w:szCs w:val="28"/>
        </w:rPr>
      </w:pPr>
      <w:r w:rsidRPr="00D82453">
        <w:rPr>
          <w:rFonts w:ascii="Times New Roman" w:eastAsia="Calibri" w:hAnsi="Times New Roman" w:cs="Times New Roman"/>
          <w:sz w:val="28"/>
          <w:szCs w:val="28"/>
        </w:rPr>
        <w:t>-</w:t>
      </w:r>
      <w:r>
        <w:rPr>
          <w:rFonts w:ascii="Times New Roman" w:eastAsia="Calibri" w:hAnsi="Times New Roman" w:cs="Times New Roman"/>
          <w:sz w:val="28"/>
          <w:szCs w:val="28"/>
        </w:rPr>
        <w:t xml:space="preserve"> оплата за уличное освещение  и ремонт светильников 1800,5</w:t>
      </w:r>
      <w:r w:rsidRPr="00D82453">
        <w:rPr>
          <w:rFonts w:ascii="Times New Roman" w:eastAsia="Calibri" w:hAnsi="Times New Roman" w:cs="Times New Roman"/>
          <w:sz w:val="28"/>
          <w:szCs w:val="28"/>
        </w:rPr>
        <w:t xml:space="preserve"> тыс. рублей</w:t>
      </w:r>
      <w:r>
        <w:rPr>
          <w:rFonts w:ascii="Times New Roman" w:eastAsia="Calibri" w:hAnsi="Times New Roman" w:cs="Times New Roman"/>
          <w:sz w:val="28"/>
          <w:szCs w:val="28"/>
        </w:rPr>
        <w:t>;</w:t>
      </w:r>
    </w:p>
    <w:p w:rsidR="00B0024A" w:rsidRDefault="00B0024A" w:rsidP="00B0024A">
      <w:pPr>
        <w:spacing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приобретение материалов</w:t>
      </w:r>
      <w:r w:rsidRPr="00D82453">
        <w:rPr>
          <w:rFonts w:ascii="Times New Roman" w:eastAsia="Calibri" w:hAnsi="Times New Roman" w:cs="Times New Roman"/>
          <w:sz w:val="28"/>
          <w:szCs w:val="28"/>
        </w:rPr>
        <w:t xml:space="preserve"> дл</w:t>
      </w:r>
      <w:r>
        <w:rPr>
          <w:rFonts w:ascii="Times New Roman" w:eastAsia="Calibri" w:hAnsi="Times New Roman" w:cs="Times New Roman"/>
          <w:sz w:val="28"/>
          <w:szCs w:val="28"/>
        </w:rPr>
        <w:t>я благоустройства (краски, известь</w:t>
      </w:r>
      <w:r w:rsidRPr="00D82453">
        <w:rPr>
          <w:rFonts w:ascii="Times New Roman" w:eastAsia="Calibri" w:hAnsi="Times New Roman" w:cs="Times New Roman"/>
          <w:sz w:val="28"/>
          <w:szCs w:val="28"/>
        </w:rPr>
        <w:t>) на сумму</w:t>
      </w:r>
      <w:r>
        <w:rPr>
          <w:rFonts w:ascii="Times New Roman" w:eastAsia="Calibri" w:hAnsi="Times New Roman" w:cs="Times New Roman"/>
          <w:sz w:val="28"/>
          <w:szCs w:val="28"/>
        </w:rPr>
        <w:t xml:space="preserve"> 10,0 тыс. рублей;</w:t>
      </w:r>
    </w:p>
    <w:p w:rsidR="00B0024A" w:rsidRDefault="00B0024A" w:rsidP="00B0024A">
      <w:pPr>
        <w:spacing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аккарицидная(от клещей)  и лаврицидная(от комаров) обработка территории на сумму 2 5,0 тыс. рублей;</w:t>
      </w:r>
    </w:p>
    <w:p w:rsidR="00B0024A" w:rsidRDefault="00B0024A" w:rsidP="00B0024A">
      <w:pPr>
        <w:spacing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-вывоз твердых отходов на сумму 18,0 тыс.рублей;</w:t>
      </w:r>
    </w:p>
    <w:p w:rsidR="00B0024A" w:rsidRDefault="00B0024A" w:rsidP="00B0024A">
      <w:pPr>
        <w:spacing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покос сорной растительности на сумму 60,8 тысяч рублей;</w:t>
      </w:r>
    </w:p>
    <w:p w:rsidR="00B0024A" w:rsidRDefault="00B0024A" w:rsidP="00B0024A">
      <w:pPr>
        <w:spacing w:line="240" w:lineRule="atLeast"/>
        <w:ind w:firstLine="709"/>
        <w:jc w:val="both"/>
        <w:rPr>
          <w:rFonts w:ascii="Times New Roman" w:hAnsi="Times New Roman"/>
          <w:sz w:val="28"/>
          <w:szCs w:val="28"/>
        </w:rPr>
      </w:pPr>
      <w:r>
        <w:rPr>
          <w:rFonts w:ascii="Times New Roman" w:eastAsia="Calibri" w:hAnsi="Times New Roman" w:cs="Times New Roman"/>
          <w:sz w:val="28"/>
          <w:szCs w:val="28"/>
        </w:rPr>
        <w:t>- приобретение саженцев многолетних культур на сумму 20,0 тысяч рублей.</w:t>
      </w:r>
    </w:p>
    <w:p w:rsidR="00B0024A" w:rsidRDefault="00B0024A" w:rsidP="00B0024A">
      <w:pPr>
        <w:spacing w:line="240" w:lineRule="atLeast"/>
        <w:ind w:firstLine="709"/>
        <w:jc w:val="both"/>
        <w:rPr>
          <w:rFonts w:ascii="Times New Roman" w:eastAsia="Calibri" w:hAnsi="Times New Roman" w:cs="Times New Roman"/>
          <w:sz w:val="28"/>
          <w:szCs w:val="28"/>
        </w:rPr>
      </w:pPr>
      <w:r w:rsidRPr="00B0024A">
        <w:rPr>
          <w:rFonts w:ascii="Times New Roman" w:eastAsia="Times New Roman" w:hAnsi="Times New Roman" w:cs="Times New Roman"/>
          <w:sz w:val="28"/>
          <w:szCs w:val="28"/>
          <w:lang w:eastAsia="ar-SA"/>
        </w:rPr>
        <w:t xml:space="preserve"> </w:t>
      </w:r>
      <w:r w:rsidRPr="007E6606">
        <w:rPr>
          <w:rFonts w:ascii="Times New Roman" w:eastAsia="Times New Roman" w:hAnsi="Times New Roman" w:cs="Times New Roman"/>
          <w:sz w:val="28"/>
          <w:szCs w:val="28"/>
          <w:lang w:eastAsia="ar-SA"/>
        </w:rPr>
        <w:t>С приходом единого регионального оператора ООО «Экоград-Н» у жителей возникло много проблем и вопросов. Это и ошибки в квитанциях и нерегулярный вывоз отходов</w:t>
      </w:r>
      <w:r>
        <w:rPr>
          <w:rFonts w:ascii="Times New Roman" w:eastAsia="Times New Roman" w:hAnsi="Times New Roman" w:cs="Times New Roman"/>
          <w:sz w:val="28"/>
          <w:szCs w:val="28"/>
          <w:lang w:eastAsia="ar-SA"/>
        </w:rPr>
        <w:t>.</w:t>
      </w:r>
      <w:r w:rsidR="00086398">
        <w:rPr>
          <w:rFonts w:ascii="Times New Roman" w:eastAsia="Times New Roman" w:hAnsi="Times New Roman" w:cs="Times New Roman"/>
          <w:sz w:val="28"/>
          <w:szCs w:val="28"/>
          <w:lang w:eastAsia="ar-SA"/>
        </w:rPr>
        <w:t xml:space="preserve"> В настоящее время налажена работа с  </w:t>
      </w:r>
      <w:r w:rsidR="009F11AD">
        <w:rPr>
          <w:rFonts w:ascii="Times New Roman" w:eastAsia="Times New Roman" w:hAnsi="Times New Roman" w:cs="Times New Roman"/>
          <w:sz w:val="28"/>
          <w:szCs w:val="28"/>
          <w:lang w:eastAsia="ar-SA"/>
        </w:rPr>
        <w:t>обособленным подразделением с.</w:t>
      </w:r>
      <w:r w:rsidR="00086398">
        <w:rPr>
          <w:rFonts w:ascii="Times New Roman" w:eastAsia="Times New Roman" w:hAnsi="Times New Roman" w:cs="Times New Roman"/>
          <w:sz w:val="28"/>
          <w:szCs w:val="28"/>
          <w:lang w:eastAsia="ar-SA"/>
        </w:rPr>
        <w:t>Самарск</w:t>
      </w:r>
      <w:r w:rsidR="009F11AD">
        <w:rPr>
          <w:rFonts w:ascii="Times New Roman" w:eastAsia="Times New Roman" w:hAnsi="Times New Roman" w:cs="Times New Roman"/>
          <w:sz w:val="28"/>
          <w:szCs w:val="28"/>
          <w:lang w:eastAsia="ar-SA"/>
        </w:rPr>
        <w:t xml:space="preserve">ое </w:t>
      </w:r>
      <w:r w:rsidR="00086398">
        <w:rPr>
          <w:rFonts w:ascii="Times New Roman" w:eastAsia="Times New Roman" w:hAnsi="Times New Roman" w:cs="Times New Roman"/>
          <w:sz w:val="28"/>
          <w:szCs w:val="28"/>
          <w:lang w:eastAsia="ar-SA"/>
        </w:rPr>
        <w:t xml:space="preserve"> </w:t>
      </w:r>
      <w:r w:rsidR="009F11AD">
        <w:rPr>
          <w:rFonts w:ascii="Times New Roman" w:eastAsia="Times New Roman" w:hAnsi="Times New Roman" w:cs="Times New Roman"/>
          <w:sz w:val="28"/>
          <w:szCs w:val="28"/>
          <w:lang w:eastAsia="ar-SA"/>
        </w:rPr>
        <w:t>«</w:t>
      </w:r>
      <w:r w:rsidR="00086398">
        <w:rPr>
          <w:rFonts w:ascii="Times New Roman" w:eastAsia="Times New Roman" w:hAnsi="Times New Roman" w:cs="Times New Roman"/>
          <w:sz w:val="28"/>
          <w:szCs w:val="28"/>
          <w:lang w:eastAsia="ar-SA"/>
        </w:rPr>
        <w:t xml:space="preserve"> </w:t>
      </w:r>
      <w:r w:rsidR="009F11AD">
        <w:rPr>
          <w:rFonts w:ascii="Times New Roman" w:eastAsia="Times New Roman" w:hAnsi="Times New Roman" w:cs="Times New Roman"/>
          <w:sz w:val="28"/>
          <w:szCs w:val="28"/>
          <w:lang w:eastAsia="ar-SA"/>
        </w:rPr>
        <w:t>ООО</w:t>
      </w:r>
      <w:r w:rsidR="00086398">
        <w:rPr>
          <w:rFonts w:ascii="Times New Roman" w:eastAsia="Times New Roman" w:hAnsi="Times New Roman" w:cs="Times New Roman"/>
          <w:sz w:val="28"/>
          <w:szCs w:val="28"/>
          <w:lang w:eastAsia="ar-SA"/>
        </w:rPr>
        <w:t xml:space="preserve">  Экоград –Н</w:t>
      </w:r>
      <w:r w:rsidR="009F11AD">
        <w:rPr>
          <w:rFonts w:ascii="Times New Roman" w:eastAsia="Times New Roman" w:hAnsi="Times New Roman" w:cs="Times New Roman"/>
          <w:sz w:val="28"/>
          <w:szCs w:val="28"/>
          <w:lang w:eastAsia="ar-SA"/>
        </w:rPr>
        <w:t>»</w:t>
      </w:r>
      <w:r w:rsidR="00086398">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086398">
        <w:rPr>
          <w:rFonts w:ascii="Times New Roman" w:eastAsia="Times New Roman" w:hAnsi="Times New Roman" w:cs="Times New Roman"/>
          <w:sz w:val="28"/>
          <w:szCs w:val="28"/>
          <w:lang w:eastAsia="ar-SA"/>
        </w:rPr>
        <w:t>к</w:t>
      </w:r>
      <w:r>
        <w:rPr>
          <w:rFonts w:ascii="Times New Roman" w:eastAsia="Times New Roman" w:hAnsi="Times New Roman" w:cs="Times New Roman"/>
          <w:sz w:val="28"/>
          <w:szCs w:val="28"/>
          <w:lang w:eastAsia="ar-SA"/>
        </w:rPr>
        <w:t xml:space="preserve">аждую последнюю среду месяца  в администрации </w:t>
      </w:r>
      <w:r w:rsidR="00086398">
        <w:rPr>
          <w:rFonts w:ascii="Times New Roman" w:eastAsia="Times New Roman" w:hAnsi="Times New Roman" w:cs="Times New Roman"/>
          <w:sz w:val="28"/>
          <w:szCs w:val="28"/>
          <w:lang w:eastAsia="ar-SA"/>
        </w:rPr>
        <w:t xml:space="preserve">сельского поселения </w:t>
      </w:r>
      <w:r>
        <w:rPr>
          <w:rFonts w:ascii="Times New Roman" w:eastAsia="Times New Roman" w:hAnsi="Times New Roman" w:cs="Times New Roman"/>
          <w:sz w:val="28"/>
          <w:szCs w:val="28"/>
          <w:lang w:eastAsia="ar-SA"/>
        </w:rPr>
        <w:t xml:space="preserve">и ДК с.Порт-Катон специалисты ведут прием граждан по всем возникающим вопросам. </w:t>
      </w:r>
    </w:p>
    <w:p w:rsidR="009F11AD" w:rsidRDefault="009F11AD" w:rsidP="00086398">
      <w:pPr>
        <w:pStyle w:val="a5"/>
        <w:tabs>
          <w:tab w:val="left" w:pos="4536"/>
        </w:tabs>
        <w:jc w:val="both"/>
        <w:rPr>
          <w:rFonts w:ascii="Calibri" w:eastAsia="Calibri" w:hAnsi="Calibri" w:cs="Times New Roman"/>
          <w:color w:val="FF0000"/>
          <w:sz w:val="28"/>
          <w:szCs w:val="28"/>
        </w:rPr>
      </w:pPr>
      <w:r>
        <w:rPr>
          <w:rFonts w:ascii="Times New Roman" w:eastAsia="Times New Roman" w:hAnsi="Times New Roman" w:cs="Times New Roman"/>
          <w:sz w:val="28"/>
          <w:szCs w:val="28"/>
          <w:lang w:eastAsia="ar-SA"/>
        </w:rPr>
        <w:t xml:space="preserve">   </w:t>
      </w:r>
      <w:r w:rsidR="00B0024A" w:rsidRPr="007E6606">
        <w:rPr>
          <w:rFonts w:ascii="Times New Roman" w:eastAsia="Times New Roman" w:hAnsi="Times New Roman" w:cs="Times New Roman"/>
          <w:sz w:val="28"/>
          <w:szCs w:val="28"/>
          <w:lang w:eastAsia="ar-SA"/>
        </w:rPr>
        <w:t>Каждый год во всех населенных пунктах поселения проводятся субботники по наведению порядка около своих домовладений, общественных территорий, кладбищах</w:t>
      </w:r>
      <w:r>
        <w:rPr>
          <w:rFonts w:ascii="Times New Roman" w:eastAsia="Times New Roman" w:hAnsi="Times New Roman" w:cs="Times New Roman"/>
          <w:sz w:val="28"/>
          <w:szCs w:val="28"/>
          <w:lang w:eastAsia="ar-SA"/>
        </w:rPr>
        <w:t>.</w:t>
      </w:r>
      <w:r w:rsidRPr="00086398">
        <w:rPr>
          <w:rFonts w:ascii="Times New Roman" w:eastAsia="Times New Roman" w:hAnsi="Times New Roman" w:cs="Times New Roman"/>
          <w:color w:val="000000" w:themeColor="text1"/>
          <w:sz w:val="28"/>
          <w:szCs w:val="28"/>
          <w:lang w:eastAsia="ar-SA"/>
        </w:rPr>
        <w:t xml:space="preserve"> Хочется и здесь отметить помощь руководителей хозяйств и фермерских хозяйств в выделении техники</w:t>
      </w:r>
      <w:r>
        <w:rPr>
          <w:rFonts w:ascii="Times New Roman" w:eastAsia="Times New Roman" w:hAnsi="Times New Roman" w:cs="Times New Roman"/>
          <w:color w:val="000000" w:themeColor="text1"/>
          <w:sz w:val="28"/>
          <w:szCs w:val="28"/>
          <w:lang w:eastAsia="ar-SA"/>
        </w:rPr>
        <w:t>.</w:t>
      </w:r>
      <w:r w:rsidR="00086398" w:rsidRPr="00881526">
        <w:rPr>
          <w:rFonts w:ascii="Calibri" w:eastAsia="Calibri" w:hAnsi="Calibri" w:cs="Times New Roman"/>
          <w:color w:val="FF0000"/>
          <w:sz w:val="28"/>
          <w:szCs w:val="28"/>
        </w:rPr>
        <w:t xml:space="preserve"> </w:t>
      </w:r>
    </w:p>
    <w:p w:rsidR="00086398" w:rsidRPr="00086398" w:rsidRDefault="009F11AD" w:rsidP="00086398">
      <w:pPr>
        <w:pStyle w:val="a5"/>
        <w:tabs>
          <w:tab w:val="left" w:pos="4536"/>
        </w:tabs>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  2019 </w:t>
      </w:r>
      <w:r w:rsidR="00086398" w:rsidRPr="00086398">
        <w:rPr>
          <w:rFonts w:ascii="Times New Roman" w:eastAsia="Calibri" w:hAnsi="Times New Roman" w:cs="Times New Roman"/>
          <w:color w:val="000000"/>
          <w:sz w:val="28"/>
          <w:szCs w:val="28"/>
        </w:rPr>
        <w:t xml:space="preserve"> году администрацией совместно с инициативной группой жителей села</w:t>
      </w:r>
      <w:r>
        <w:rPr>
          <w:rFonts w:ascii="Times New Roman" w:eastAsia="Calibri" w:hAnsi="Times New Roman" w:cs="Times New Roman"/>
          <w:color w:val="000000"/>
          <w:sz w:val="28"/>
          <w:szCs w:val="28"/>
        </w:rPr>
        <w:t xml:space="preserve"> Порт-Катон </w:t>
      </w:r>
      <w:r w:rsidR="00086398" w:rsidRPr="00086398">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были проведены  субботники по уборке территории   парка </w:t>
      </w:r>
      <w:r w:rsidR="00086398" w:rsidRPr="00086398">
        <w:rPr>
          <w:rFonts w:ascii="Times New Roman" w:eastAsia="Calibri" w:hAnsi="Times New Roman" w:cs="Times New Roman"/>
          <w:color w:val="000000"/>
          <w:sz w:val="28"/>
          <w:szCs w:val="28"/>
        </w:rPr>
        <w:t>- 6 апреля, 20 апреля, и 26 октября.  Субботник по покосу травы проводился 4 мая.</w:t>
      </w:r>
    </w:p>
    <w:p w:rsidR="00B0024A" w:rsidRPr="00086398" w:rsidRDefault="00B0024A" w:rsidP="00B0024A">
      <w:pPr>
        <w:pStyle w:val="a5"/>
        <w:tabs>
          <w:tab w:val="left" w:pos="4536"/>
        </w:tabs>
        <w:jc w:val="both"/>
        <w:rPr>
          <w:rFonts w:ascii="Times New Roman" w:eastAsia="Calibri" w:hAnsi="Times New Roman" w:cs="Times New Roman"/>
          <w:color w:val="000000"/>
          <w:sz w:val="28"/>
          <w:szCs w:val="28"/>
        </w:rPr>
      </w:pPr>
      <w:r w:rsidRPr="00086398">
        <w:rPr>
          <w:rFonts w:ascii="Times New Roman" w:eastAsia="Times New Roman" w:hAnsi="Times New Roman" w:cs="Times New Roman"/>
          <w:color w:val="000000" w:themeColor="text1"/>
          <w:sz w:val="28"/>
          <w:szCs w:val="28"/>
          <w:lang w:eastAsia="ar-SA"/>
        </w:rPr>
        <w:t>.</w:t>
      </w:r>
      <w:r w:rsidRPr="00086398">
        <w:rPr>
          <w:rFonts w:ascii="Times New Roman" w:eastAsia="Calibri" w:hAnsi="Times New Roman" w:cs="Times New Roman"/>
          <w:color w:val="000000"/>
          <w:sz w:val="26"/>
          <w:szCs w:val="26"/>
        </w:rPr>
        <w:t xml:space="preserve">  </w:t>
      </w:r>
    </w:p>
    <w:p w:rsidR="00B0024A" w:rsidRPr="00086398" w:rsidRDefault="00B0024A" w:rsidP="00B0024A">
      <w:pPr>
        <w:pStyle w:val="a5"/>
        <w:tabs>
          <w:tab w:val="left" w:pos="4536"/>
        </w:tabs>
        <w:jc w:val="both"/>
        <w:rPr>
          <w:rFonts w:ascii="Times New Roman" w:eastAsia="Calibri" w:hAnsi="Times New Roman" w:cs="Times New Roman"/>
          <w:color w:val="000000"/>
          <w:sz w:val="28"/>
          <w:szCs w:val="28"/>
        </w:rPr>
      </w:pPr>
      <w:r w:rsidRPr="00086398">
        <w:rPr>
          <w:rFonts w:ascii="Times New Roman" w:eastAsia="Calibri" w:hAnsi="Times New Roman" w:cs="Times New Roman"/>
          <w:color w:val="000000"/>
          <w:sz w:val="28"/>
          <w:szCs w:val="28"/>
        </w:rPr>
        <w:t xml:space="preserve">     В единый день древонасаждений в Ростовской области – 13 апреля производилась  высадка деревьев в парке.</w:t>
      </w:r>
    </w:p>
    <w:p w:rsidR="00B0024A" w:rsidRPr="00086398" w:rsidRDefault="00B0024A" w:rsidP="00B0024A">
      <w:pPr>
        <w:pStyle w:val="a5"/>
        <w:tabs>
          <w:tab w:val="left" w:pos="4536"/>
        </w:tabs>
        <w:jc w:val="both"/>
        <w:rPr>
          <w:rFonts w:ascii="Times New Roman" w:eastAsia="Calibri" w:hAnsi="Times New Roman" w:cs="Times New Roman"/>
          <w:color w:val="000000"/>
          <w:sz w:val="28"/>
          <w:szCs w:val="28"/>
        </w:rPr>
      </w:pPr>
      <w:r w:rsidRPr="00086398">
        <w:rPr>
          <w:rFonts w:ascii="Times New Roman" w:eastAsia="Calibri" w:hAnsi="Times New Roman" w:cs="Times New Roman"/>
          <w:color w:val="000000"/>
          <w:sz w:val="28"/>
          <w:szCs w:val="28"/>
        </w:rPr>
        <w:t xml:space="preserve">   Кроме того 2 ноября проводилась акция, приуроченная к 75 годовщиной Победы в Великой Отечественной войне «Дерево-Памяти». Каждый желающий в память о ветеранах войны смог посадить дерево в нашем парке.</w:t>
      </w:r>
    </w:p>
    <w:p w:rsidR="00B0024A" w:rsidRPr="00086398" w:rsidRDefault="00B0024A" w:rsidP="00B0024A">
      <w:pPr>
        <w:pStyle w:val="a5"/>
        <w:tabs>
          <w:tab w:val="left" w:pos="4536"/>
        </w:tabs>
        <w:jc w:val="both"/>
        <w:rPr>
          <w:rFonts w:ascii="Times New Roman" w:eastAsia="Calibri" w:hAnsi="Times New Roman" w:cs="Times New Roman"/>
          <w:color w:val="000000"/>
          <w:sz w:val="28"/>
          <w:szCs w:val="28"/>
        </w:rPr>
      </w:pPr>
      <w:r w:rsidRPr="00086398">
        <w:rPr>
          <w:rFonts w:ascii="Times New Roman" w:eastAsia="Calibri" w:hAnsi="Times New Roman" w:cs="Times New Roman"/>
          <w:color w:val="000000"/>
          <w:sz w:val="28"/>
          <w:szCs w:val="28"/>
        </w:rPr>
        <w:t xml:space="preserve">   18 мая 2019 года в с.Порт-Катон на берегу Таганрогского залива проводилась акция, «Чистый берег», которая была организована администрацией совместно  с инициативной группой.</w:t>
      </w:r>
    </w:p>
    <w:p w:rsidR="00B0024A" w:rsidRDefault="00086398" w:rsidP="00100012">
      <w:pPr>
        <w:pStyle w:val="a5"/>
        <w:tabs>
          <w:tab w:val="left" w:pos="4536"/>
        </w:tabs>
        <w:jc w:val="both"/>
        <w:rPr>
          <w:rFonts w:ascii="Times New Roman" w:eastAsia="Times New Roman" w:hAnsi="Times New Roman" w:cs="Times New Roman"/>
          <w:sz w:val="28"/>
          <w:szCs w:val="28"/>
          <w:lang w:eastAsia="ar-SA"/>
        </w:rPr>
      </w:pPr>
      <w:r>
        <w:rPr>
          <w:rFonts w:ascii="Times New Roman" w:hAnsi="Times New Roman"/>
          <w:color w:val="FF0000"/>
          <w:sz w:val="28"/>
          <w:szCs w:val="28"/>
        </w:rPr>
        <w:t xml:space="preserve">    </w:t>
      </w:r>
      <w:r>
        <w:rPr>
          <w:rFonts w:ascii="Times New Roman" w:eastAsia="Times New Roman" w:hAnsi="Times New Roman" w:cs="Times New Roman"/>
          <w:sz w:val="28"/>
          <w:szCs w:val="28"/>
          <w:lang w:eastAsia="ar-SA"/>
        </w:rPr>
        <w:t xml:space="preserve">Надеюсь,  </w:t>
      </w:r>
      <w:r w:rsidR="00B0024A" w:rsidRPr="007E6606">
        <w:rPr>
          <w:rFonts w:ascii="Times New Roman" w:eastAsia="Times New Roman" w:hAnsi="Times New Roman" w:cs="Times New Roman"/>
          <w:sz w:val="28"/>
          <w:szCs w:val="28"/>
          <w:lang w:eastAsia="ar-SA"/>
        </w:rPr>
        <w:t xml:space="preserve"> что и жители будут активней в этом участвовать, ведь порядок и чистота в наших селах в большей степени зависит от всех нас, от нашего желания сделать их чище и краше.</w:t>
      </w:r>
    </w:p>
    <w:p w:rsidR="00086398" w:rsidRDefault="00086398" w:rsidP="00086398">
      <w:pPr>
        <w:spacing w:line="240" w:lineRule="atLeast"/>
        <w:ind w:firstLine="708"/>
        <w:jc w:val="both"/>
        <w:rPr>
          <w:rFonts w:ascii="Times New Roman" w:hAnsi="Times New Roman"/>
          <w:sz w:val="28"/>
          <w:szCs w:val="28"/>
        </w:rPr>
      </w:pPr>
      <w:r w:rsidRPr="00D82453">
        <w:rPr>
          <w:rFonts w:ascii="Times New Roman" w:hAnsi="Times New Roman"/>
          <w:sz w:val="28"/>
          <w:szCs w:val="28"/>
        </w:rPr>
        <w:t>Расходы по разделу «</w:t>
      </w:r>
      <w:r w:rsidRPr="003E31E9">
        <w:rPr>
          <w:rFonts w:ascii="Times New Roman" w:hAnsi="Times New Roman"/>
          <w:b/>
          <w:bCs/>
          <w:sz w:val="28"/>
          <w:szCs w:val="28"/>
          <w:u w:val="single"/>
        </w:rPr>
        <w:t>Национальная экономика</w:t>
      </w:r>
      <w:r w:rsidRPr="00D82453">
        <w:rPr>
          <w:rFonts w:ascii="Times New Roman" w:hAnsi="Times New Roman"/>
          <w:sz w:val="28"/>
          <w:szCs w:val="28"/>
          <w:u w:val="single"/>
        </w:rPr>
        <w:t>»</w:t>
      </w:r>
      <w:r>
        <w:rPr>
          <w:rFonts w:ascii="Times New Roman" w:hAnsi="Times New Roman"/>
          <w:sz w:val="28"/>
          <w:szCs w:val="28"/>
        </w:rPr>
        <w:t xml:space="preserve"> составили 301,0</w:t>
      </w:r>
      <w:r w:rsidRPr="00D82453">
        <w:rPr>
          <w:rFonts w:ascii="Times New Roman" w:hAnsi="Times New Roman"/>
          <w:sz w:val="28"/>
          <w:szCs w:val="28"/>
        </w:rPr>
        <w:t xml:space="preserve"> тысяч рублей ил</w:t>
      </w:r>
      <w:r>
        <w:rPr>
          <w:rFonts w:ascii="Times New Roman" w:hAnsi="Times New Roman"/>
          <w:sz w:val="28"/>
          <w:szCs w:val="28"/>
        </w:rPr>
        <w:t>и 2,5</w:t>
      </w:r>
      <w:r w:rsidRPr="00D82453">
        <w:rPr>
          <w:rFonts w:ascii="Times New Roman" w:hAnsi="Times New Roman"/>
          <w:sz w:val="28"/>
          <w:szCs w:val="28"/>
        </w:rPr>
        <w:t>% всех расходов</w:t>
      </w:r>
      <w:r>
        <w:rPr>
          <w:rFonts w:ascii="Times New Roman" w:hAnsi="Times New Roman"/>
          <w:sz w:val="28"/>
          <w:szCs w:val="28"/>
        </w:rPr>
        <w:t>, в том числе:</w:t>
      </w:r>
    </w:p>
    <w:p w:rsidR="00086398" w:rsidRDefault="00086398" w:rsidP="00086398">
      <w:pPr>
        <w:spacing w:line="240" w:lineRule="atLeast"/>
        <w:ind w:firstLine="708"/>
        <w:jc w:val="both"/>
        <w:rPr>
          <w:rFonts w:ascii="Times New Roman" w:hAnsi="Times New Roman"/>
          <w:sz w:val="28"/>
          <w:szCs w:val="28"/>
        </w:rPr>
      </w:pPr>
      <w:r>
        <w:rPr>
          <w:rFonts w:ascii="Times New Roman" w:hAnsi="Times New Roman"/>
          <w:sz w:val="28"/>
          <w:szCs w:val="28"/>
        </w:rPr>
        <w:t>- на содержание и ремонт автомобильных дорого общего пользования местного значения -174,0 тысячи рублей;</w:t>
      </w:r>
    </w:p>
    <w:p w:rsidR="00086398" w:rsidRDefault="00086398" w:rsidP="00086398">
      <w:pPr>
        <w:spacing w:line="240" w:lineRule="atLeast"/>
        <w:ind w:firstLine="708"/>
        <w:jc w:val="both"/>
        <w:rPr>
          <w:rFonts w:ascii="Times New Roman" w:hAnsi="Times New Roman"/>
          <w:sz w:val="28"/>
          <w:szCs w:val="28"/>
        </w:rPr>
      </w:pPr>
      <w:r>
        <w:rPr>
          <w:rFonts w:ascii="Times New Roman" w:hAnsi="Times New Roman"/>
          <w:sz w:val="28"/>
          <w:szCs w:val="28"/>
        </w:rPr>
        <w:t>- на расходы в области градостроительства -127,0 тысяч рублей.</w:t>
      </w:r>
    </w:p>
    <w:p w:rsidR="00E63C2B" w:rsidRDefault="00E63C2B" w:rsidP="00E63C2B">
      <w:pPr>
        <w:spacing w:after="0" w:line="240" w:lineRule="auto"/>
        <w:jc w:val="both"/>
        <w:rPr>
          <w:rFonts w:ascii="Times New Roman" w:hAnsi="Times New Roman"/>
          <w:sz w:val="30"/>
          <w:szCs w:val="30"/>
        </w:rPr>
      </w:pPr>
      <w:r>
        <w:rPr>
          <w:rFonts w:ascii="Times New Roman" w:hAnsi="Times New Roman"/>
          <w:sz w:val="30"/>
          <w:szCs w:val="30"/>
        </w:rPr>
        <w:lastRenderedPageBreak/>
        <w:t xml:space="preserve">  В конце   2019 года в связи с несоответствием территориальных зон ,начаты работы по внесению изменений в Правила землепользования и застройки администрации Маргаритовского сельского поселения. Заключен договор с ИП Кобец И.В. о выполнении работ по подготовке проекта предложений по внесению изменений  в Генеральный план и Правила землепользования и застройки Маргаритовского сельского поселения.</w:t>
      </w:r>
    </w:p>
    <w:p w:rsidR="005B58BD" w:rsidRPr="00D82453" w:rsidRDefault="005B58BD" w:rsidP="005B58BD">
      <w:pPr>
        <w:spacing w:line="240" w:lineRule="atLeast"/>
        <w:ind w:firstLine="708"/>
        <w:jc w:val="both"/>
        <w:rPr>
          <w:rFonts w:ascii="Times New Roman" w:hAnsi="Times New Roman"/>
          <w:sz w:val="28"/>
          <w:szCs w:val="28"/>
        </w:rPr>
      </w:pPr>
      <w:r w:rsidRPr="00D82453">
        <w:rPr>
          <w:rFonts w:ascii="Times New Roman" w:hAnsi="Times New Roman"/>
          <w:sz w:val="28"/>
          <w:szCs w:val="28"/>
        </w:rPr>
        <w:t>На «</w:t>
      </w:r>
      <w:r w:rsidRPr="003E31E9">
        <w:rPr>
          <w:rFonts w:ascii="Times New Roman" w:hAnsi="Times New Roman"/>
          <w:b/>
          <w:bCs/>
          <w:sz w:val="28"/>
          <w:szCs w:val="28"/>
        </w:rPr>
        <w:t>национальную оборону</w:t>
      </w:r>
      <w:r w:rsidRPr="00D82453">
        <w:rPr>
          <w:rFonts w:ascii="Times New Roman" w:hAnsi="Times New Roman"/>
          <w:sz w:val="28"/>
          <w:szCs w:val="28"/>
        </w:rPr>
        <w:t>» было израсходован</w:t>
      </w:r>
      <w:r>
        <w:rPr>
          <w:rFonts w:ascii="Times New Roman" w:hAnsi="Times New Roman"/>
          <w:sz w:val="28"/>
          <w:szCs w:val="28"/>
        </w:rPr>
        <w:t>о 208,2</w:t>
      </w:r>
      <w:r w:rsidRPr="00D82453">
        <w:rPr>
          <w:rFonts w:ascii="Times New Roman" w:hAnsi="Times New Roman"/>
          <w:sz w:val="28"/>
          <w:szCs w:val="28"/>
        </w:rPr>
        <w:t xml:space="preserve"> тыс. рублей. На данные расходы из </w:t>
      </w:r>
      <w:r>
        <w:rPr>
          <w:rFonts w:ascii="Times New Roman" w:hAnsi="Times New Roman"/>
          <w:sz w:val="28"/>
          <w:szCs w:val="28"/>
        </w:rPr>
        <w:t>областного</w:t>
      </w:r>
      <w:r w:rsidRPr="00D82453">
        <w:rPr>
          <w:rFonts w:ascii="Times New Roman" w:hAnsi="Times New Roman"/>
          <w:sz w:val="28"/>
          <w:szCs w:val="28"/>
        </w:rPr>
        <w:t xml:space="preserve"> бюджета выделяются средства бюджету поселения на осуществление полномочий по первичному воинскому учету (содержание 1 штатной единицы инспектора по воинскому учету).</w:t>
      </w:r>
    </w:p>
    <w:p w:rsidR="005B58BD" w:rsidRDefault="005B58BD" w:rsidP="005B58BD">
      <w:pPr>
        <w:suppressAutoHyphens/>
        <w:spacing w:line="240" w:lineRule="atLeast"/>
        <w:ind w:firstLine="708"/>
        <w:jc w:val="both"/>
        <w:rPr>
          <w:rFonts w:ascii="Times New Roman" w:eastAsia="Times New Roman" w:hAnsi="Times New Roman" w:cs="Calibri"/>
          <w:sz w:val="28"/>
          <w:szCs w:val="28"/>
          <w:lang w:eastAsia="ar-SA"/>
        </w:rPr>
      </w:pPr>
      <w:r w:rsidRPr="00780042">
        <w:rPr>
          <w:rFonts w:ascii="Times New Roman" w:eastAsia="Times New Roman" w:hAnsi="Times New Roman" w:cs="Calibri"/>
          <w:sz w:val="28"/>
          <w:szCs w:val="28"/>
          <w:lang w:eastAsia="ar-SA"/>
        </w:rPr>
        <w:t xml:space="preserve">На </w:t>
      </w:r>
      <w:r w:rsidRPr="00780042">
        <w:rPr>
          <w:rFonts w:ascii="Times New Roman" w:eastAsia="Times New Roman" w:hAnsi="Times New Roman" w:cs="Calibri"/>
          <w:b/>
          <w:sz w:val="28"/>
          <w:szCs w:val="28"/>
          <w:u w:val="single"/>
          <w:lang w:eastAsia="ar-SA"/>
        </w:rPr>
        <w:t>«национальную безопасность и правоохранительную деятельность»</w:t>
      </w:r>
      <w:r w:rsidRPr="00780042">
        <w:rPr>
          <w:rFonts w:ascii="Times New Roman" w:eastAsia="Times New Roman" w:hAnsi="Times New Roman" w:cs="Calibri"/>
          <w:sz w:val="28"/>
          <w:szCs w:val="28"/>
          <w:lang w:eastAsia="ar-SA"/>
        </w:rPr>
        <w:t xml:space="preserve"> расходы составили </w:t>
      </w:r>
      <w:r>
        <w:rPr>
          <w:rFonts w:ascii="Times New Roman" w:eastAsia="Times New Roman" w:hAnsi="Times New Roman" w:cs="Calibri"/>
          <w:b/>
          <w:sz w:val="28"/>
          <w:szCs w:val="28"/>
          <w:lang w:eastAsia="ar-SA"/>
        </w:rPr>
        <w:t xml:space="preserve">4 </w:t>
      </w:r>
      <w:r w:rsidRPr="00780042">
        <w:rPr>
          <w:rFonts w:ascii="Times New Roman" w:eastAsia="Times New Roman" w:hAnsi="Times New Roman" w:cs="Calibri"/>
          <w:b/>
          <w:sz w:val="28"/>
          <w:szCs w:val="28"/>
          <w:lang w:eastAsia="ar-SA"/>
        </w:rPr>
        <w:t>тыс. рублей</w:t>
      </w:r>
      <w:r>
        <w:rPr>
          <w:rFonts w:ascii="Times New Roman" w:eastAsia="Times New Roman" w:hAnsi="Times New Roman" w:cs="Calibri"/>
          <w:sz w:val="28"/>
          <w:szCs w:val="28"/>
          <w:lang w:eastAsia="ar-SA"/>
        </w:rPr>
        <w:t xml:space="preserve">,  которые были </w:t>
      </w:r>
      <w:r w:rsidRPr="00780042">
        <w:rPr>
          <w:rFonts w:ascii="Times New Roman" w:eastAsia="Times New Roman" w:hAnsi="Times New Roman" w:cs="Calibri"/>
          <w:sz w:val="28"/>
          <w:szCs w:val="28"/>
          <w:lang w:eastAsia="ar-SA"/>
        </w:rPr>
        <w:t xml:space="preserve"> напра</w:t>
      </w:r>
      <w:r>
        <w:rPr>
          <w:rFonts w:ascii="Times New Roman" w:eastAsia="Times New Roman" w:hAnsi="Times New Roman" w:cs="Calibri"/>
          <w:sz w:val="28"/>
          <w:szCs w:val="28"/>
          <w:lang w:eastAsia="ar-SA"/>
        </w:rPr>
        <w:t xml:space="preserve">влены на приобретение  огнетушителей, и изготовление плакатов антитеррористической направленности. </w:t>
      </w:r>
    </w:p>
    <w:p w:rsidR="005B58BD" w:rsidRDefault="005B58BD" w:rsidP="00E63C2B">
      <w:pPr>
        <w:spacing w:after="0" w:line="240" w:lineRule="auto"/>
        <w:jc w:val="both"/>
        <w:rPr>
          <w:rFonts w:ascii="Times New Roman" w:hAnsi="Times New Roman"/>
          <w:sz w:val="30"/>
          <w:szCs w:val="30"/>
        </w:rPr>
      </w:pPr>
    </w:p>
    <w:p w:rsidR="00E63C2B" w:rsidRDefault="00E63C2B" w:rsidP="00E63C2B">
      <w:pPr>
        <w:spacing w:line="240" w:lineRule="atLeast"/>
        <w:ind w:firstLine="708"/>
        <w:jc w:val="both"/>
        <w:rPr>
          <w:rFonts w:ascii="Times New Roman" w:hAnsi="Times New Roman"/>
          <w:sz w:val="28"/>
          <w:szCs w:val="28"/>
        </w:rPr>
      </w:pPr>
      <w:bookmarkStart w:id="1" w:name="_Hlk31984602"/>
      <w:r w:rsidRPr="00D82453">
        <w:rPr>
          <w:rFonts w:ascii="Times New Roman" w:hAnsi="Times New Roman"/>
          <w:sz w:val="28"/>
          <w:szCs w:val="28"/>
        </w:rPr>
        <w:t>Расходы по разделу «</w:t>
      </w:r>
      <w:r w:rsidRPr="003E31E9">
        <w:rPr>
          <w:rFonts w:ascii="Times New Roman" w:hAnsi="Times New Roman"/>
          <w:b/>
          <w:bCs/>
          <w:sz w:val="28"/>
          <w:szCs w:val="28"/>
          <w:u w:val="single"/>
        </w:rPr>
        <w:t>Социальное обеспечение</w:t>
      </w:r>
      <w:r w:rsidRPr="00D82453">
        <w:rPr>
          <w:rFonts w:ascii="Times New Roman" w:hAnsi="Times New Roman"/>
          <w:sz w:val="28"/>
          <w:szCs w:val="28"/>
          <w:u w:val="single"/>
        </w:rPr>
        <w:t>»</w:t>
      </w:r>
      <w:r>
        <w:rPr>
          <w:rFonts w:ascii="Times New Roman" w:hAnsi="Times New Roman"/>
          <w:sz w:val="28"/>
          <w:szCs w:val="28"/>
        </w:rPr>
        <w:t xml:space="preserve"> составили 64,0</w:t>
      </w:r>
      <w:r w:rsidRPr="00D82453">
        <w:rPr>
          <w:rFonts w:ascii="Times New Roman" w:hAnsi="Times New Roman"/>
          <w:sz w:val="28"/>
          <w:szCs w:val="28"/>
        </w:rPr>
        <w:t xml:space="preserve"> тысяч рублей ил</w:t>
      </w:r>
      <w:r>
        <w:rPr>
          <w:rFonts w:ascii="Times New Roman" w:hAnsi="Times New Roman"/>
          <w:sz w:val="28"/>
          <w:szCs w:val="28"/>
        </w:rPr>
        <w:t>и 0,5</w:t>
      </w:r>
      <w:r w:rsidRPr="00D82453">
        <w:rPr>
          <w:rFonts w:ascii="Times New Roman" w:hAnsi="Times New Roman"/>
          <w:sz w:val="28"/>
          <w:szCs w:val="28"/>
        </w:rPr>
        <w:t>% всех расходов</w:t>
      </w:r>
      <w:r>
        <w:rPr>
          <w:rFonts w:ascii="Times New Roman" w:hAnsi="Times New Roman"/>
          <w:sz w:val="28"/>
          <w:szCs w:val="28"/>
        </w:rPr>
        <w:t>, в том числе:</w:t>
      </w:r>
    </w:p>
    <w:p w:rsidR="00E63C2B" w:rsidRPr="00E63C2B" w:rsidRDefault="00E63C2B" w:rsidP="00E63C2B">
      <w:pPr>
        <w:spacing w:line="240" w:lineRule="atLeast"/>
        <w:ind w:firstLine="708"/>
        <w:jc w:val="both"/>
        <w:rPr>
          <w:rFonts w:ascii="Times New Roman" w:hAnsi="Times New Roman"/>
          <w:sz w:val="28"/>
          <w:szCs w:val="28"/>
        </w:rPr>
      </w:pPr>
      <w:r>
        <w:rPr>
          <w:rFonts w:ascii="Times New Roman" w:hAnsi="Times New Roman"/>
          <w:sz w:val="28"/>
          <w:szCs w:val="28"/>
        </w:rPr>
        <w:t>-выплата пенсии муниципальным служащим, достигшим пенсионного возраста за стаж муниципальной службы в сумме 64,0 тыс. р</w:t>
      </w:r>
      <w:bookmarkEnd w:id="1"/>
      <w:r>
        <w:rPr>
          <w:rFonts w:ascii="Times New Roman" w:hAnsi="Times New Roman"/>
          <w:sz w:val="28"/>
          <w:szCs w:val="28"/>
        </w:rPr>
        <w:t>уб.</w:t>
      </w:r>
      <w:r w:rsidRPr="00F80963">
        <w:rPr>
          <w:rFonts w:ascii="Times New Roman" w:hAnsi="Times New Roman"/>
          <w:b/>
          <w:sz w:val="28"/>
          <w:szCs w:val="28"/>
        </w:rPr>
        <w:t xml:space="preserve"> </w:t>
      </w:r>
    </w:p>
    <w:p w:rsidR="00E63C2B" w:rsidRPr="0003610B" w:rsidRDefault="00E63C2B" w:rsidP="00E63C2B">
      <w:pPr>
        <w:spacing w:after="0" w:line="240" w:lineRule="auto"/>
        <w:jc w:val="both"/>
        <w:rPr>
          <w:rFonts w:ascii="Times New Roman" w:eastAsia="Lucida Sans Unicode" w:hAnsi="Times New Roman"/>
          <w:color w:val="000000"/>
          <w:sz w:val="28"/>
          <w:szCs w:val="28"/>
        </w:rPr>
      </w:pPr>
      <w:r>
        <w:rPr>
          <w:rFonts w:ascii="Times New Roman" w:hAnsi="Times New Roman"/>
          <w:b/>
          <w:sz w:val="28"/>
          <w:szCs w:val="28"/>
        </w:rPr>
        <w:t xml:space="preserve">     </w:t>
      </w:r>
      <w:r w:rsidRPr="0003610B">
        <w:rPr>
          <w:rFonts w:ascii="Times New Roman" w:eastAsia="Lucida Sans Unicode" w:hAnsi="Times New Roman"/>
          <w:color w:val="000000"/>
          <w:sz w:val="28"/>
          <w:szCs w:val="28"/>
        </w:rPr>
        <w:t>Не остаются без внимания граждане пожилого возраста и инвалиды. Данным направлением занимаются сотрудники «ЦСО граждан пожилого воз</w:t>
      </w:r>
      <w:r>
        <w:rPr>
          <w:rFonts w:ascii="Times New Roman" w:eastAsia="Lucida Sans Unicode" w:hAnsi="Times New Roman"/>
          <w:color w:val="000000"/>
          <w:sz w:val="28"/>
          <w:szCs w:val="28"/>
        </w:rPr>
        <w:t>раста и инвалидов».</w:t>
      </w:r>
    </w:p>
    <w:p w:rsidR="00E63C2B" w:rsidRDefault="00E63C2B" w:rsidP="00E63C2B">
      <w:pPr>
        <w:spacing w:after="0" w:line="240" w:lineRule="auto"/>
        <w:jc w:val="both"/>
        <w:rPr>
          <w:rFonts w:ascii="Times New Roman" w:eastAsia="Lucida Sans Unicode" w:hAnsi="Times New Roman"/>
          <w:color w:val="000000"/>
          <w:sz w:val="28"/>
          <w:szCs w:val="28"/>
        </w:rPr>
      </w:pPr>
      <w:r w:rsidRPr="0003610B">
        <w:rPr>
          <w:rFonts w:ascii="Times New Roman" w:eastAsia="Lucida Sans Unicode" w:hAnsi="Times New Roman"/>
          <w:color w:val="000000"/>
          <w:sz w:val="28"/>
          <w:szCs w:val="28"/>
        </w:rPr>
        <w:tab/>
      </w:r>
    </w:p>
    <w:p w:rsidR="00E63C2B" w:rsidRPr="0003610B" w:rsidRDefault="00E63C2B" w:rsidP="00E63C2B">
      <w:pPr>
        <w:spacing w:after="0" w:line="240" w:lineRule="auto"/>
        <w:jc w:val="both"/>
        <w:rPr>
          <w:rFonts w:ascii="Times New Roman" w:eastAsia="Lucida Sans Unicode" w:hAnsi="Times New Roman"/>
          <w:color w:val="000000"/>
          <w:sz w:val="28"/>
          <w:szCs w:val="28"/>
        </w:rPr>
      </w:pPr>
      <w:r w:rsidRPr="0003610B">
        <w:rPr>
          <w:rFonts w:ascii="Times New Roman" w:eastAsia="Lucida Sans Unicode" w:hAnsi="Times New Roman"/>
          <w:color w:val="000000"/>
          <w:sz w:val="28"/>
          <w:szCs w:val="28"/>
        </w:rPr>
        <w:t xml:space="preserve">На территории </w:t>
      </w:r>
      <w:r>
        <w:rPr>
          <w:rFonts w:ascii="Times New Roman" w:eastAsia="Lucida Sans Unicode" w:hAnsi="Times New Roman"/>
          <w:color w:val="000000"/>
          <w:sz w:val="28"/>
          <w:szCs w:val="28"/>
        </w:rPr>
        <w:t xml:space="preserve">Маргаритовского поселения 119 </w:t>
      </w:r>
      <w:r w:rsidRPr="0003610B">
        <w:rPr>
          <w:rFonts w:ascii="Times New Roman" w:eastAsia="Lucida Sans Unicode" w:hAnsi="Times New Roman"/>
          <w:color w:val="000000"/>
          <w:sz w:val="28"/>
          <w:szCs w:val="28"/>
        </w:rPr>
        <w:t xml:space="preserve"> одиноких людей пожилого в</w:t>
      </w:r>
      <w:r>
        <w:rPr>
          <w:rFonts w:ascii="Times New Roman" w:eastAsia="Lucida Sans Unicode" w:hAnsi="Times New Roman"/>
          <w:color w:val="000000"/>
          <w:sz w:val="28"/>
          <w:szCs w:val="28"/>
        </w:rPr>
        <w:t>озраста которые обслуживаются на дому</w:t>
      </w:r>
      <w:r w:rsidRPr="0003610B">
        <w:rPr>
          <w:rFonts w:ascii="Times New Roman" w:eastAsia="Lucida Sans Unicode" w:hAnsi="Times New Roman"/>
          <w:color w:val="000000"/>
          <w:sz w:val="28"/>
          <w:szCs w:val="28"/>
        </w:rPr>
        <w:t xml:space="preserve"> социальными работниками центра социального обслуживания граждан. Я говорю им огромное спасибо за заботу к людям преклонного возраста! </w:t>
      </w:r>
    </w:p>
    <w:p w:rsidR="00E63C2B" w:rsidRDefault="00E63C2B" w:rsidP="00E63C2B">
      <w:pPr>
        <w:spacing w:after="0" w:line="240" w:lineRule="auto"/>
        <w:jc w:val="both"/>
        <w:rPr>
          <w:rFonts w:ascii="Times New Roman" w:eastAsia="Lucida Sans Unicode" w:hAnsi="Times New Roman"/>
          <w:color w:val="000000"/>
          <w:sz w:val="28"/>
          <w:szCs w:val="28"/>
        </w:rPr>
      </w:pPr>
      <w:r w:rsidRPr="0003610B">
        <w:rPr>
          <w:rFonts w:ascii="Times New Roman" w:eastAsia="Lucida Sans Unicode" w:hAnsi="Times New Roman"/>
          <w:color w:val="000000"/>
          <w:sz w:val="28"/>
          <w:szCs w:val="28"/>
        </w:rPr>
        <w:tab/>
        <w:t>Оказывается помощь многодетным и малоимущим семьям: выплачивается материальная помощь семьям Азовского района при рождении ребёнка, оформляется социальная адресная помощь для граждан</w:t>
      </w:r>
      <w:r>
        <w:rPr>
          <w:rFonts w:ascii="Times New Roman" w:eastAsia="Lucida Sans Unicode" w:hAnsi="Times New Roman"/>
          <w:color w:val="000000"/>
          <w:sz w:val="28"/>
          <w:szCs w:val="28"/>
        </w:rPr>
        <w:t>,</w:t>
      </w:r>
      <w:r w:rsidRPr="0003610B">
        <w:rPr>
          <w:rFonts w:ascii="Times New Roman" w:eastAsia="Lucida Sans Unicode" w:hAnsi="Times New Roman"/>
          <w:color w:val="000000"/>
          <w:sz w:val="28"/>
          <w:szCs w:val="28"/>
        </w:rPr>
        <w:t xml:space="preserve"> попавших в трудную жизненную ситуацию. Пожилым гражданам и инвалидам оказывается помощь в оформлении в дома-интернаты и социальные приюты.</w:t>
      </w:r>
      <w:r>
        <w:rPr>
          <w:rFonts w:ascii="Times New Roman" w:eastAsia="Lucida Sans Unicode" w:hAnsi="Times New Roman"/>
          <w:color w:val="000000"/>
          <w:sz w:val="28"/>
          <w:szCs w:val="28"/>
        </w:rPr>
        <w:t xml:space="preserve"> </w:t>
      </w:r>
    </w:p>
    <w:p w:rsidR="00E63C2B" w:rsidRPr="0003610B" w:rsidRDefault="00E63C2B" w:rsidP="00E63C2B">
      <w:pPr>
        <w:spacing w:after="0" w:line="240" w:lineRule="auto"/>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t xml:space="preserve">     </w:t>
      </w:r>
      <w:r w:rsidRPr="0003610B">
        <w:rPr>
          <w:rFonts w:ascii="Times New Roman" w:eastAsia="Lucida Sans Unicode" w:hAnsi="Times New Roman"/>
          <w:color w:val="000000"/>
          <w:sz w:val="28"/>
          <w:szCs w:val="28"/>
        </w:rPr>
        <w:t xml:space="preserve">Традиционно проводятся следующие мероприятия: чествование долгожителей (90-летних и 95-летних юбиляров), </w:t>
      </w:r>
      <w:r>
        <w:rPr>
          <w:rFonts w:ascii="Times New Roman" w:eastAsia="Lucida Sans Unicode" w:hAnsi="Times New Roman"/>
          <w:color w:val="000000"/>
          <w:sz w:val="28"/>
          <w:szCs w:val="28"/>
        </w:rPr>
        <w:t>"День семьи, любви и верности</w:t>
      </w:r>
      <w:r w:rsidRPr="0003610B">
        <w:rPr>
          <w:rFonts w:ascii="Times New Roman" w:eastAsia="Lucida Sans Unicode" w:hAnsi="Times New Roman"/>
          <w:color w:val="000000"/>
          <w:sz w:val="28"/>
          <w:szCs w:val="28"/>
        </w:rPr>
        <w:t>"</w:t>
      </w:r>
      <w:r>
        <w:rPr>
          <w:rFonts w:ascii="Times New Roman" w:eastAsia="Lucida Sans Unicode" w:hAnsi="Times New Roman"/>
          <w:color w:val="000000"/>
          <w:sz w:val="28"/>
          <w:szCs w:val="28"/>
        </w:rPr>
        <w:t xml:space="preserve">, «День пожилого человека», «Декада инвалидов,», «День матери» </w:t>
      </w:r>
      <w:r w:rsidRPr="0003610B">
        <w:rPr>
          <w:rFonts w:ascii="Times New Roman" w:eastAsia="Lucida Sans Unicode" w:hAnsi="Times New Roman"/>
          <w:color w:val="000000"/>
          <w:sz w:val="28"/>
          <w:szCs w:val="28"/>
        </w:rPr>
        <w:t>.</w:t>
      </w:r>
    </w:p>
    <w:p w:rsidR="00E63C2B" w:rsidRPr="0003610B" w:rsidRDefault="00E63C2B" w:rsidP="00E63C2B">
      <w:pPr>
        <w:spacing w:after="0" w:line="240" w:lineRule="auto"/>
        <w:jc w:val="both"/>
        <w:rPr>
          <w:rFonts w:ascii="Times New Roman" w:eastAsia="Lucida Sans Unicode" w:hAnsi="Times New Roman"/>
          <w:color w:val="000000"/>
          <w:sz w:val="28"/>
          <w:szCs w:val="28"/>
        </w:rPr>
      </w:pPr>
      <w:r w:rsidRPr="0003610B">
        <w:rPr>
          <w:rFonts w:ascii="Times New Roman" w:eastAsia="Lucida Sans Unicode" w:hAnsi="Times New Roman"/>
          <w:color w:val="000000"/>
          <w:sz w:val="28"/>
          <w:szCs w:val="28"/>
        </w:rPr>
        <w:tab/>
      </w:r>
    </w:p>
    <w:p w:rsidR="00E63C2B" w:rsidRDefault="00E63C2B" w:rsidP="00E63C2B">
      <w:pPr>
        <w:spacing w:after="0" w:line="240" w:lineRule="auto"/>
        <w:ind w:firstLine="708"/>
        <w:jc w:val="both"/>
        <w:rPr>
          <w:rFonts w:ascii="Times New Roman" w:eastAsia="Lucida Sans Unicode" w:hAnsi="Times New Roman"/>
          <w:color w:val="000000"/>
          <w:sz w:val="28"/>
          <w:szCs w:val="28"/>
        </w:rPr>
      </w:pPr>
      <w:r w:rsidRPr="0003610B">
        <w:rPr>
          <w:rFonts w:ascii="Times New Roman" w:eastAsia="Lucida Sans Unicode" w:hAnsi="Times New Roman"/>
          <w:color w:val="000000"/>
          <w:sz w:val="28"/>
          <w:szCs w:val="28"/>
        </w:rPr>
        <w:t xml:space="preserve">Проводится оздоровление детей в санаториях и оздоровительных лагерях: </w:t>
      </w:r>
      <w:r>
        <w:rPr>
          <w:rFonts w:ascii="Times New Roman" w:eastAsia="Lucida Sans Unicode" w:hAnsi="Times New Roman"/>
          <w:color w:val="000000"/>
          <w:sz w:val="28"/>
          <w:szCs w:val="28"/>
        </w:rPr>
        <w:t xml:space="preserve">за </w:t>
      </w:r>
      <w:r w:rsidRPr="0003610B">
        <w:rPr>
          <w:rFonts w:ascii="Times New Roman" w:eastAsia="Lucida Sans Unicode" w:hAnsi="Times New Roman"/>
          <w:color w:val="000000"/>
          <w:sz w:val="28"/>
          <w:szCs w:val="28"/>
        </w:rPr>
        <w:t xml:space="preserve"> </w:t>
      </w:r>
      <w:r>
        <w:rPr>
          <w:rFonts w:ascii="Times New Roman" w:eastAsia="Lucida Sans Unicode" w:hAnsi="Times New Roman"/>
          <w:color w:val="000000"/>
          <w:sz w:val="28"/>
          <w:szCs w:val="28"/>
        </w:rPr>
        <w:t>2019 год</w:t>
      </w:r>
      <w:r w:rsidRPr="0003610B">
        <w:rPr>
          <w:rFonts w:ascii="Times New Roman" w:eastAsia="Lucida Sans Unicode" w:hAnsi="Times New Roman"/>
          <w:color w:val="000000"/>
          <w:sz w:val="28"/>
          <w:szCs w:val="28"/>
        </w:rPr>
        <w:t xml:space="preserve"> оздоровилось </w:t>
      </w:r>
      <w:r>
        <w:rPr>
          <w:rFonts w:ascii="Times New Roman" w:eastAsia="Lucida Sans Unicode" w:hAnsi="Times New Roman"/>
          <w:color w:val="000000"/>
          <w:sz w:val="28"/>
          <w:szCs w:val="28"/>
        </w:rPr>
        <w:t>26 детей</w:t>
      </w:r>
      <w:r w:rsidRPr="0003610B">
        <w:rPr>
          <w:rFonts w:ascii="Times New Roman" w:eastAsia="Lucida Sans Unicode" w:hAnsi="Times New Roman"/>
          <w:color w:val="000000"/>
          <w:sz w:val="28"/>
          <w:szCs w:val="28"/>
        </w:rPr>
        <w:t xml:space="preserve">  из малоимущих семей.</w:t>
      </w:r>
    </w:p>
    <w:p w:rsidR="00E63C2B" w:rsidRDefault="00E63C2B" w:rsidP="00E63C2B">
      <w:pPr>
        <w:spacing w:after="0" w:line="240" w:lineRule="auto"/>
        <w:ind w:firstLine="708"/>
        <w:jc w:val="both"/>
        <w:rPr>
          <w:rFonts w:ascii="Times New Roman" w:eastAsia="Lucida Sans Unicode" w:hAnsi="Times New Roman"/>
          <w:color w:val="000000"/>
          <w:sz w:val="28"/>
          <w:szCs w:val="28"/>
        </w:rPr>
      </w:pPr>
    </w:p>
    <w:p w:rsidR="00E63C2B" w:rsidRDefault="00E63C2B" w:rsidP="00E63C2B">
      <w:pPr>
        <w:spacing w:line="240" w:lineRule="atLeast"/>
        <w:ind w:firstLine="708"/>
        <w:jc w:val="both"/>
        <w:rPr>
          <w:rFonts w:ascii="Times New Roman" w:hAnsi="Times New Roman"/>
          <w:sz w:val="28"/>
          <w:szCs w:val="28"/>
        </w:rPr>
      </w:pPr>
      <w:r w:rsidRPr="00D82453">
        <w:rPr>
          <w:rFonts w:ascii="Times New Roman" w:hAnsi="Times New Roman"/>
          <w:sz w:val="28"/>
          <w:szCs w:val="28"/>
        </w:rPr>
        <w:lastRenderedPageBreak/>
        <w:t xml:space="preserve">На </w:t>
      </w:r>
      <w:r w:rsidRPr="00D82453">
        <w:rPr>
          <w:rFonts w:ascii="Times New Roman" w:hAnsi="Times New Roman"/>
          <w:sz w:val="28"/>
          <w:szCs w:val="28"/>
          <w:u w:val="single"/>
        </w:rPr>
        <w:t>«</w:t>
      </w:r>
      <w:r w:rsidRPr="003E31E9">
        <w:rPr>
          <w:rFonts w:ascii="Times New Roman" w:hAnsi="Times New Roman"/>
          <w:b/>
          <w:bCs/>
          <w:sz w:val="28"/>
          <w:szCs w:val="28"/>
          <w:u w:val="single"/>
        </w:rPr>
        <w:t>физическую культуру и спорт</w:t>
      </w:r>
      <w:r w:rsidRPr="00D82453">
        <w:rPr>
          <w:rFonts w:ascii="Times New Roman" w:hAnsi="Times New Roman"/>
          <w:sz w:val="28"/>
          <w:szCs w:val="28"/>
          <w:u w:val="single"/>
        </w:rPr>
        <w:t>»</w:t>
      </w:r>
      <w:r w:rsidRPr="00D82453">
        <w:rPr>
          <w:rFonts w:ascii="Times New Roman" w:hAnsi="Times New Roman"/>
          <w:sz w:val="28"/>
          <w:szCs w:val="28"/>
        </w:rPr>
        <w:t xml:space="preserve"> из бюджета</w:t>
      </w:r>
      <w:r>
        <w:rPr>
          <w:rFonts w:ascii="Times New Roman" w:hAnsi="Times New Roman"/>
          <w:sz w:val="28"/>
          <w:szCs w:val="28"/>
        </w:rPr>
        <w:t xml:space="preserve"> поселения было израсходовано в 1 полугодие 2019 года 63,2</w:t>
      </w:r>
      <w:r w:rsidR="006F1713">
        <w:rPr>
          <w:rFonts w:ascii="Times New Roman" w:hAnsi="Times New Roman"/>
          <w:sz w:val="28"/>
          <w:szCs w:val="28"/>
        </w:rPr>
        <w:t xml:space="preserve"> тыс. рублей .</w:t>
      </w:r>
      <w:r>
        <w:rPr>
          <w:rFonts w:ascii="Times New Roman" w:hAnsi="Times New Roman"/>
          <w:sz w:val="28"/>
          <w:szCs w:val="28"/>
        </w:rPr>
        <w:t xml:space="preserve"> Расходы производились на проведение спортивных мероприятий в Маргаритовском сельском поселении.</w:t>
      </w:r>
    </w:p>
    <w:p w:rsidR="00E63C2B" w:rsidRDefault="00E63C2B" w:rsidP="00E63C2B">
      <w:pPr>
        <w:spacing w:after="0" w:line="240" w:lineRule="auto"/>
        <w:ind w:firstLine="708"/>
        <w:jc w:val="both"/>
        <w:rPr>
          <w:rFonts w:ascii="Times New Roman" w:hAnsi="Times New Roman"/>
          <w:sz w:val="28"/>
          <w:szCs w:val="28"/>
        </w:rPr>
      </w:pPr>
      <w:r>
        <w:rPr>
          <w:rFonts w:ascii="Times New Roman" w:hAnsi="Times New Roman"/>
          <w:sz w:val="28"/>
          <w:szCs w:val="28"/>
        </w:rPr>
        <w:t>В 2019 году на территории Маргаритовского сельского поселения проводился кубок Главы администрации по легкой атлетике среди учащихся наших т</w:t>
      </w:r>
      <w:r w:rsidR="006F1713">
        <w:rPr>
          <w:rFonts w:ascii="Times New Roman" w:hAnsi="Times New Roman"/>
          <w:sz w:val="28"/>
          <w:szCs w:val="28"/>
        </w:rPr>
        <w:t>р</w:t>
      </w:r>
      <w:r>
        <w:rPr>
          <w:rFonts w:ascii="Times New Roman" w:hAnsi="Times New Roman"/>
          <w:sz w:val="28"/>
          <w:szCs w:val="28"/>
        </w:rPr>
        <w:t>ех школ. Старшеклассники наших школ регулярно участвуют в различных районных соревнов</w:t>
      </w:r>
      <w:r w:rsidR="006F1713">
        <w:rPr>
          <w:rFonts w:ascii="Times New Roman" w:hAnsi="Times New Roman"/>
          <w:sz w:val="28"/>
          <w:szCs w:val="28"/>
        </w:rPr>
        <w:t>а</w:t>
      </w:r>
      <w:r>
        <w:rPr>
          <w:rFonts w:ascii="Times New Roman" w:hAnsi="Times New Roman"/>
          <w:sz w:val="28"/>
          <w:szCs w:val="28"/>
        </w:rPr>
        <w:t>ниях по игровым вид</w:t>
      </w:r>
      <w:r w:rsidR="006F1713">
        <w:rPr>
          <w:rFonts w:ascii="Times New Roman" w:hAnsi="Times New Roman"/>
          <w:sz w:val="28"/>
          <w:szCs w:val="28"/>
        </w:rPr>
        <w:t>ам спорта(футбол, волейбол, баскет</w:t>
      </w:r>
      <w:r>
        <w:rPr>
          <w:rFonts w:ascii="Times New Roman" w:hAnsi="Times New Roman"/>
          <w:sz w:val="28"/>
          <w:szCs w:val="28"/>
        </w:rPr>
        <w:t>бол).Хороших успехов в прошлом году</w:t>
      </w:r>
      <w:r w:rsidR="006F1713">
        <w:rPr>
          <w:rFonts w:ascii="Times New Roman" w:hAnsi="Times New Roman"/>
          <w:sz w:val="28"/>
          <w:szCs w:val="28"/>
        </w:rPr>
        <w:t xml:space="preserve"> добилась </w:t>
      </w:r>
      <w:r>
        <w:rPr>
          <w:rFonts w:ascii="Times New Roman" w:hAnsi="Times New Roman"/>
          <w:sz w:val="28"/>
          <w:szCs w:val="28"/>
        </w:rPr>
        <w:t xml:space="preserve"> женская команда по волейболу под руководством  Игнатенко С.Н.  В районных соревнованиях всегда занимали 1-2 места. На областных соревнованиях были третьими. Администрацией Маргаритовского сельского поселения, совместно с спорткомитето</w:t>
      </w:r>
      <w:r w:rsidR="006F1713">
        <w:rPr>
          <w:rFonts w:ascii="Times New Roman" w:hAnsi="Times New Roman"/>
          <w:sz w:val="28"/>
          <w:szCs w:val="28"/>
        </w:rPr>
        <w:t xml:space="preserve">м Азовского района  и рыбколхозом </w:t>
      </w:r>
      <w:r>
        <w:rPr>
          <w:rFonts w:ascii="Times New Roman" w:hAnsi="Times New Roman"/>
          <w:sz w:val="28"/>
          <w:szCs w:val="28"/>
        </w:rPr>
        <w:t xml:space="preserve"> «Социалистический путь» проводился 13-й мемориальный турнир памяти Н.Гончарова. </w:t>
      </w:r>
    </w:p>
    <w:p w:rsidR="00E63C2B" w:rsidRDefault="00E63C2B" w:rsidP="00E63C2B">
      <w:pPr>
        <w:spacing w:after="0" w:line="240" w:lineRule="auto"/>
        <w:ind w:firstLine="708"/>
        <w:jc w:val="both"/>
        <w:rPr>
          <w:rFonts w:ascii="Times New Roman" w:hAnsi="Times New Roman"/>
          <w:sz w:val="28"/>
          <w:szCs w:val="28"/>
        </w:rPr>
      </w:pPr>
      <w:r>
        <w:rPr>
          <w:rFonts w:ascii="Times New Roman" w:hAnsi="Times New Roman"/>
          <w:sz w:val="28"/>
          <w:szCs w:val="28"/>
        </w:rPr>
        <w:t xml:space="preserve">Футбольная команда «Рыбак» участвовала в первенстве Азовского района по футболу, заняв в группе 3-е место и выйдя в финальную часть турнира. </w:t>
      </w:r>
    </w:p>
    <w:p w:rsidR="00E63C2B" w:rsidRDefault="00E63C2B" w:rsidP="00E63C2B">
      <w:pPr>
        <w:spacing w:after="0" w:line="240" w:lineRule="auto"/>
        <w:ind w:firstLine="708"/>
        <w:jc w:val="both"/>
        <w:rPr>
          <w:rFonts w:ascii="Times New Roman" w:hAnsi="Times New Roman"/>
          <w:sz w:val="28"/>
          <w:szCs w:val="28"/>
        </w:rPr>
      </w:pPr>
      <w:r>
        <w:rPr>
          <w:rFonts w:ascii="Times New Roman" w:hAnsi="Times New Roman"/>
          <w:sz w:val="28"/>
          <w:szCs w:val="28"/>
        </w:rPr>
        <w:t>Кроме чемпионата района команда «Рыбак» участвовала в кубке открытия сезона (с.Кагальник), кубке закрытия сезона (п.Красный Сад), новогоднем турнире по мини-футболу (с.Порт-Катон) и в турнире в честь Дня Победы в Краснодарском крае(с.Шабельское).</w:t>
      </w:r>
    </w:p>
    <w:p w:rsidR="00E63C2B" w:rsidRDefault="00E63C2B" w:rsidP="00E63C2B">
      <w:pPr>
        <w:spacing w:after="0" w:line="240" w:lineRule="auto"/>
        <w:ind w:firstLine="708"/>
        <w:jc w:val="both"/>
        <w:rPr>
          <w:sz w:val="28"/>
          <w:szCs w:val="28"/>
        </w:rPr>
      </w:pPr>
      <w:r>
        <w:rPr>
          <w:rFonts w:ascii="Times New Roman" w:hAnsi="Times New Roman"/>
          <w:sz w:val="28"/>
          <w:szCs w:val="28"/>
        </w:rPr>
        <w:t xml:space="preserve">В конце 2019 года благодаря помощи депутата Законодательного Собрания Ростовской области Окунева В.В. для футбольной команды «Рыбак» был приобретен комплект футбольной формы.  </w:t>
      </w:r>
    </w:p>
    <w:p w:rsidR="00086398" w:rsidRPr="00002B5C" w:rsidRDefault="00086398" w:rsidP="00002B5C">
      <w:pPr>
        <w:pStyle w:val="ae"/>
        <w:spacing w:before="0" w:beforeAutospacing="0" w:after="0" w:afterAutospacing="0"/>
        <w:jc w:val="both"/>
        <w:rPr>
          <w:sz w:val="28"/>
          <w:szCs w:val="28"/>
        </w:rPr>
      </w:pPr>
    </w:p>
    <w:p w:rsidR="00002B5C" w:rsidRPr="00002B5C" w:rsidRDefault="00002B5C" w:rsidP="00002B5C">
      <w:pPr>
        <w:spacing w:after="0" w:line="240" w:lineRule="auto"/>
        <w:jc w:val="both"/>
        <w:rPr>
          <w:rFonts w:ascii="Times New Roman" w:eastAsia="Times New Roman" w:hAnsi="Times New Roman" w:cs="Times New Roman"/>
          <w:sz w:val="28"/>
          <w:szCs w:val="28"/>
          <w:lang w:eastAsia="ru-RU"/>
        </w:rPr>
      </w:pPr>
      <w:r>
        <w:rPr>
          <w:rFonts w:ascii="Calibri" w:eastAsia="Calibri" w:hAnsi="Calibri" w:cs="Times New Roman"/>
          <w:sz w:val="26"/>
          <w:szCs w:val="26"/>
        </w:rPr>
        <w:t xml:space="preserve">    </w:t>
      </w:r>
      <w:r w:rsidR="00CB5916">
        <w:rPr>
          <w:rFonts w:ascii="Times New Roman" w:eastAsia="Times New Roman" w:hAnsi="Times New Roman" w:cs="Times New Roman"/>
          <w:sz w:val="28"/>
          <w:szCs w:val="28"/>
          <w:lang w:eastAsia="ru-RU"/>
        </w:rPr>
        <w:t xml:space="preserve"> </w:t>
      </w:r>
      <w:r w:rsidR="00CB5916" w:rsidRPr="000E4596">
        <w:rPr>
          <w:rFonts w:ascii="Times New Roman" w:eastAsia="Times New Roman" w:hAnsi="Times New Roman" w:cs="Times New Roman"/>
          <w:b/>
          <w:sz w:val="28"/>
          <w:szCs w:val="28"/>
          <w:lang w:eastAsia="ru-RU"/>
        </w:rPr>
        <w:t>За прошедший год</w:t>
      </w:r>
      <w:r w:rsidR="00CB5916">
        <w:rPr>
          <w:rFonts w:ascii="Times New Roman" w:eastAsia="Times New Roman" w:hAnsi="Times New Roman" w:cs="Times New Roman"/>
          <w:sz w:val="28"/>
          <w:szCs w:val="28"/>
          <w:lang w:eastAsia="ru-RU"/>
        </w:rPr>
        <w:t xml:space="preserve"> администрация сельского поселения совместно с</w:t>
      </w:r>
      <w:r w:rsidR="00860DE2">
        <w:rPr>
          <w:rFonts w:ascii="Times New Roman" w:eastAsia="Times New Roman" w:hAnsi="Times New Roman" w:cs="Times New Roman"/>
          <w:sz w:val="28"/>
          <w:szCs w:val="28"/>
          <w:lang w:eastAsia="ru-RU"/>
        </w:rPr>
        <w:t xml:space="preserve"> депутатским корпусом занималас</w:t>
      </w:r>
      <w:r w:rsidR="00CB5916">
        <w:rPr>
          <w:rFonts w:ascii="Times New Roman" w:eastAsia="Times New Roman" w:hAnsi="Times New Roman" w:cs="Times New Roman"/>
          <w:sz w:val="28"/>
          <w:szCs w:val="28"/>
          <w:lang w:eastAsia="ru-RU"/>
        </w:rPr>
        <w:t xml:space="preserve">ь разработкой и принятием </w:t>
      </w:r>
      <w:r w:rsidR="007E6606">
        <w:rPr>
          <w:rFonts w:ascii="Times New Roman" w:eastAsia="Times New Roman" w:hAnsi="Times New Roman" w:cs="Times New Roman"/>
          <w:sz w:val="28"/>
          <w:szCs w:val="28"/>
          <w:lang w:eastAsia="ru-RU"/>
        </w:rPr>
        <w:t>нормативно правово</w:t>
      </w:r>
      <w:r w:rsidR="00CB5916">
        <w:rPr>
          <w:rFonts w:ascii="Times New Roman" w:eastAsia="Times New Roman" w:hAnsi="Times New Roman" w:cs="Times New Roman"/>
          <w:sz w:val="28"/>
          <w:szCs w:val="28"/>
          <w:lang w:eastAsia="ru-RU"/>
        </w:rPr>
        <w:t>й документации, внесением изменений в Устав, Правила благоустройства</w:t>
      </w:r>
      <w:r>
        <w:rPr>
          <w:rFonts w:ascii="Times New Roman" w:eastAsia="Times New Roman" w:hAnsi="Times New Roman" w:cs="Times New Roman"/>
          <w:sz w:val="28"/>
          <w:szCs w:val="28"/>
          <w:lang w:eastAsia="ru-RU"/>
        </w:rPr>
        <w:t>.</w:t>
      </w:r>
      <w:r>
        <w:rPr>
          <w:rFonts w:ascii="Times New Roman" w:eastAsia="Lucida Sans Unicode" w:hAnsi="Times New Roman"/>
          <w:color w:val="000000"/>
          <w:sz w:val="28"/>
          <w:szCs w:val="28"/>
        </w:rPr>
        <w:t xml:space="preserve"> </w:t>
      </w:r>
      <w:r>
        <w:rPr>
          <w:rFonts w:ascii="Times New Roman" w:hAnsi="Times New Roman"/>
          <w:sz w:val="28"/>
          <w:szCs w:val="28"/>
        </w:rPr>
        <w:t>Специалистами администрации на постоянной основе ведется работа по консультированию жителей по вопросам улучшения жилищных условий, оформляются учетные дела для включения в Федеральную Целевую программу «Жилище».На жилищном учете в администрации сельского поселения состоят :</w:t>
      </w:r>
    </w:p>
    <w:p w:rsidR="00002B5C" w:rsidRDefault="00002B5C" w:rsidP="00002B5C">
      <w:pPr>
        <w:spacing w:after="0" w:line="240" w:lineRule="auto"/>
        <w:jc w:val="both"/>
        <w:rPr>
          <w:rFonts w:ascii="Times New Roman" w:hAnsi="Times New Roman"/>
          <w:sz w:val="28"/>
          <w:szCs w:val="28"/>
        </w:rPr>
      </w:pPr>
      <w:r>
        <w:rPr>
          <w:rFonts w:ascii="Times New Roman" w:hAnsi="Times New Roman"/>
          <w:sz w:val="28"/>
          <w:szCs w:val="28"/>
        </w:rPr>
        <w:t>-молодые семьи – 9 семей;</w:t>
      </w:r>
    </w:p>
    <w:p w:rsidR="00002B5C" w:rsidRDefault="00002B5C" w:rsidP="00002B5C">
      <w:pPr>
        <w:spacing w:after="0" w:line="240" w:lineRule="auto"/>
        <w:jc w:val="both"/>
        <w:rPr>
          <w:rFonts w:ascii="Times New Roman" w:hAnsi="Times New Roman"/>
          <w:sz w:val="28"/>
          <w:szCs w:val="28"/>
        </w:rPr>
      </w:pPr>
      <w:r>
        <w:rPr>
          <w:rFonts w:ascii="Times New Roman" w:hAnsi="Times New Roman"/>
          <w:sz w:val="28"/>
          <w:szCs w:val="28"/>
        </w:rPr>
        <w:t>-граждане прибывшие из районов Крайнего Севера-1 семья</w:t>
      </w:r>
    </w:p>
    <w:p w:rsidR="00002B5C" w:rsidRDefault="00002B5C" w:rsidP="00002B5C">
      <w:pPr>
        <w:spacing w:after="0" w:line="240" w:lineRule="auto"/>
        <w:jc w:val="both"/>
        <w:rPr>
          <w:rFonts w:ascii="Times New Roman" w:hAnsi="Times New Roman"/>
          <w:sz w:val="28"/>
          <w:szCs w:val="28"/>
        </w:rPr>
      </w:pPr>
      <w:r>
        <w:rPr>
          <w:rFonts w:ascii="Times New Roman" w:hAnsi="Times New Roman"/>
          <w:sz w:val="28"/>
          <w:szCs w:val="28"/>
        </w:rPr>
        <w:t>- признанные нуждающимися по договору соц.найма -2 семьи.</w:t>
      </w:r>
    </w:p>
    <w:p w:rsidR="00002B5C" w:rsidRDefault="00002B5C" w:rsidP="00002B5C">
      <w:pPr>
        <w:spacing w:line="240" w:lineRule="atLeast"/>
        <w:ind w:firstLine="708"/>
        <w:jc w:val="both"/>
        <w:rPr>
          <w:rFonts w:ascii="Times New Roman" w:hAnsi="Times New Roman"/>
          <w:sz w:val="28"/>
          <w:szCs w:val="28"/>
        </w:rPr>
      </w:pPr>
      <w:r>
        <w:rPr>
          <w:rFonts w:ascii="Times New Roman" w:hAnsi="Times New Roman"/>
          <w:sz w:val="28"/>
          <w:szCs w:val="28"/>
        </w:rPr>
        <w:t xml:space="preserve">Вдова умершего участника ВОВ Степанова Тамара Арсентьевна, состоящая на жилищном учете ,   29 июля 2019 года из Федерального бюджета получила субсидию на приобретение жилья. </w:t>
      </w:r>
    </w:p>
    <w:p w:rsidR="00DC74A4" w:rsidRDefault="00CB5916" w:rsidP="00002B5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w:t>
      </w:r>
      <w:r w:rsidR="006F1713">
        <w:rPr>
          <w:rFonts w:ascii="Times New Roman" w:eastAsia="Times New Roman" w:hAnsi="Times New Roman" w:cs="Times New Roman"/>
          <w:sz w:val="28"/>
          <w:szCs w:val="28"/>
          <w:lang w:eastAsia="ru-RU"/>
        </w:rPr>
        <w:t xml:space="preserve">ем граждан, </w:t>
      </w:r>
      <w:r w:rsidR="00002B5C">
        <w:rPr>
          <w:rFonts w:ascii="Times New Roman" w:eastAsia="Times New Roman" w:hAnsi="Times New Roman" w:cs="Times New Roman"/>
          <w:sz w:val="28"/>
          <w:szCs w:val="28"/>
          <w:lang w:eastAsia="ru-RU"/>
        </w:rPr>
        <w:t xml:space="preserve"> работа с их устными и письменными заявлениями и обращениями  ведется постоянно. В 2019 году поступило</w:t>
      </w:r>
      <w:r w:rsidR="006F1713">
        <w:rPr>
          <w:rFonts w:ascii="Times New Roman" w:eastAsia="Times New Roman" w:hAnsi="Times New Roman" w:cs="Times New Roman"/>
          <w:sz w:val="28"/>
          <w:szCs w:val="28"/>
          <w:lang w:eastAsia="ru-RU"/>
        </w:rPr>
        <w:t xml:space="preserve"> 26</w:t>
      </w:r>
      <w:r w:rsidR="00002B5C">
        <w:rPr>
          <w:rFonts w:ascii="Times New Roman" w:eastAsia="Times New Roman" w:hAnsi="Times New Roman" w:cs="Times New Roman"/>
          <w:sz w:val="28"/>
          <w:szCs w:val="28"/>
          <w:lang w:eastAsia="ru-RU"/>
        </w:rPr>
        <w:t xml:space="preserve"> обращений граждан</w:t>
      </w:r>
      <w:r w:rsidR="006F1713">
        <w:rPr>
          <w:rFonts w:ascii="Times New Roman" w:eastAsia="Times New Roman" w:hAnsi="Times New Roman" w:cs="Times New Roman"/>
          <w:sz w:val="28"/>
          <w:szCs w:val="28"/>
          <w:lang w:eastAsia="ru-RU"/>
        </w:rPr>
        <w:t xml:space="preserve">, </w:t>
      </w:r>
      <w:r w:rsidR="00002B5C">
        <w:rPr>
          <w:rFonts w:ascii="Times New Roman" w:eastAsia="Times New Roman" w:hAnsi="Times New Roman" w:cs="Times New Roman"/>
          <w:sz w:val="28"/>
          <w:szCs w:val="28"/>
          <w:lang w:eastAsia="ru-RU"/>
        </w:rPr>
        <w:t xml:space="preserve"> из них письменные-10.Основные письменные и устные жалобы касаются благоустройства, содержания дорог,</w:t>
      </w:r>
      <w:r w:rsidR="006F1713">
        <w:rPr>
          <w:rFonts w:ascii="Times New Roman" w:eastAsia="Times New Roman" w:hAnsi="Times New Roman" w:cs="Times New Roman"/>
          <w:sz w:val="28"/>
          <w:szCs w:val="28"/>
          <w:lang w:eastAsia="ru-RU"/>
        </w:rPr>
        <w:t xml:space="preserve"> земельных вопросов, </w:t>
      </w:r>
      <w:r w:rsidR="00002B5C">
        <w:rPr>
          <w:rFonts w:ascii="Times New Roman" w:eastAsia="Times New Roman" w:hAnsi="Times New Roman" w:cs="Times New Roman"/>
          <w:sz w:val="28"/>
          <w:szCs w:val="28"/>
          <w:lang w:eastAsia="ru-RU"/>
        </w:rPr>
        <w:lastRenderedPageBreak/>
        <w:t>газификации и прочие. Также рассматривались заявления и</w:t>
      </w:r>
      <w:r w:rsidR="006F1713">
        <w:rPr>
          <w:rFonts w:ascii="Times New Roman" w:eastAsia="Times New Roman" w:hAnsi="Times New Roman" w:cs="Times New Roman"/>
          <w:sz w:val="28"/>
          <w:szCs w:val="28"/>
          <w:lang w:eastAsia="ru-RU"/>
        </w:rPr>
        <w:t xml:space="preserve"> жалобы, поступающие в вышестоящ</w:t>
      </w:r>
      <w:r w:rsidR="00002B5C">
        <w:rPr>
          <w:rFonts w:ascii="Times New Roman" w:eastAsia="Times New Roman" w:hAnsi="Times New Roman" w:cs="Times New Roman"/>
          <w:sz w:val="28"/>
          <w:szCs w:val="28"/>
          <w:lang w:eastAsia="ru-RU"/>
        </w:rPr>
        <w:t>ие органы</w:t>
      </w:r>
      <w:r w:rsidR="006F1713">
        <w:rPr>
          <w:rFonts w:ascii="Times New Roman" w:eastAsia="Times New Roman" w:hAnsi="Times New Roman" w:cs="Times New Roman"/>
          <w:sz w:val="28"/>
          <w:szCs w:val="28"/>
          <w:lang w:eastAsia="ru-RU"/>
        </w:rPr>
        <w:t xml:space="preserve"> </w:t>
      </w:r>
      <w:r w:rsidR="00002B5C">
        <w:rPr>
          <w:rFonts w:ascii="Times New Roman" w:eastAsia="Times New Roman" w:hAnsi="Times New Roman" w:cs="Times New Roman"/>
          <w:sz w:val="28"/>
          <w:szCs w:val="28"/>
          <w:lang w:eastAsia="ru-RU"/>
        </w:rPr>
        <w:t xml:space="preserve">(районную администрацию, Правительство  области и РФ). Администрацией 2019 год выдано справок и выписок 408.Совершено 238 нотариальных действий, за которые взыскана госпошлина на сумму 43,4 тыс.рублей поступающая в бюджет поселения. </w:t>
      </w:r>
    </w:p>
    <w:p w:rsidR="00002B5C" w:rsidRPr="00A61395" w:rsidRDefault="00002B5C" w:rsidP="00002B5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39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 зоне жилой застройки выявлены территории общей площадью 0,5 га для последующего предоставления в общую долевую собственность бесплатно </w:t>
      </w:r>
      <w:r w:rsidR="006F1713">
        <w:rPr>
          <w:rFonts w:ascii="Times New Roman" w:eastAsia="Times New Roman" w:hAnsi="Times New Roman" w:cs="Times New Roman"/>
          <w:sz w:val="28"/>
          <w:szCs w:val="28"/>
          <w:lang w:eastAsia="ru-RU"/>
        </w:rPr>
        <w:t>семьям,</w:t>
      </w:r>
      <w:r>
        <w:rPr>
          <w:rFonts w:ascii="Times New Roman" w:eastAsia="Times New Roman" w:hAnsi="Times New Roman" w:cs="Times New Roman"/>
          <w:sz w:val="28"/>
          <w:szCs w:val="28"/>
          <w:lang w:eastAsia="ru-RU"/>
        </w:rPr>
        <w:t xml:space="preserve"> имеющим 3 и более детей для индивиду</w:t>
      </w:r>
      <w:r w:rsidR="00673942">
        <w:rPr>
          <w:rFonts w:ascii="Times New Roman" w:eastAsia="Times New Roman" w:hAnsi="Times New Roman" w:cs="Times New Roman"/>
          <w:sz w:val="28"/>
          <w:szCs w:val="28"/>
          <w:lang w:eastAsia="ru-RU"/>
        </w:rPr>
        <w:t xml:space="preserve">ального жилищного строительства </w:t>
      </w:r>
      <w:r>
        <w:rPr>
          <w:rFonts w:ascii="Times New Roman" w:eastAsia="Times New Roman" w:hAnsi="Times New Roman" w:cs="Times New Roman"/>
          <w:sz w:val="28"/>
          <w:szCs w:val="28"/>
          <w:lang w:eastAsia="ru-RU"/>
        </w:rPr>
        <w:t xml:space="preserve"> и ведения личного подсобного хозяйства. </w:t>
      </w:r>
    </w:p>
    <w:p w:rsidR="00896880" w:rsidRDefault="00896880" w:rsidP="00471065">
      <w:pPr>
        <w:spacing w:after="0" w:line="240" w:lineRule="auto"/>
        <w:jc w:val="both"/>
        <w:rPr>
          <w:rFonts w:ascii="Times New Roman" w:eastAsia="Times New Roman" w:hAnsi="Times New Roman" w:cs="Times New Roman"/>
          <w:sz w:val="28"/>
          <w:szCs w:val="28"/>
          <w:lang w:eastAsia="ru-RU"/>
        </w:rPr>
      </w:pPr>
    </w:p>
    <w:p w:rsidR="000E4596" w:rsidRDefault="000E4596" w:rsidP="00471065">
      <w:pPr>
        <w:spacing w:after="0" w:line="240" w:lineRule="auto"/>
        <w:jc w:val="both"/>
        <w:rPr>
          <w:rFonts w:ascii="Times New Roman" w:eastAsia="Times New Roman" w:hAnsi="Times New Roman" w:cs="Times New Roman"/>
          <w:sz w:val="28"/>
          <w:szCs w:val="28"/>
          <w:lang w:eastAsia="ru-RU"/>
        </w:rPr>
      </w:pPr>
    </w:p>
    <w:p w:rsidR="00673942" w:rsidRDefault="00DC74A4" w:rsidP="00673942">
      <w:pPr>
        <w:spacing w:after="0" w:line="240" w:lineRule="auto"/>
        <w:jc w:val="both"/>
        <w:rPr>
          <w:rFonts w:ascii="Times New Roman" w:eastAsia="Times New Roman" w:hAnsi="Times New Roman" w:cs="Times New Roman"/>
          <w:sz w:val="28"/>
          <w:szCs w:val="28"/>
          <w:lang w:eastAsia="ru-RU"/>
        </w:rPr>
      </w:pPr>
      <w:r w:rsidRPr="000147EE">
        <w:rPr>
          <w:rFonts w:ascii="Times New Roman" w:eastAsia="Times New Roman" w:hAnsi="Times New Roman" w:cs="Times New Roman"/>
          <w:b/>
          <w:sz w:val="28"/>
          <w:szCs w:val="28"/>
          <w:lang w:eastAsia="ru-RU"/>
        </w:rPr>
        <w:t xml:space="preserve"> </w:t>
      </w:r>
      <w:r w:rsidR="000E4596" w:rsidRPr="000147EE">
        <w:rPr>
          <w:rFonts w:ascii="Times New Roman" w:eastAsia="Times New Roman" w:hAnsi="Times New Roman" w:cs="Times New Roman"/>
          <w:b/>
          <w:sz w:val="28"/>
          <w:szCs w:val="28"/>
          <w:lang w:eastAsia="ru-RU"/>
        </w:rPr>
        <w:t xml:space="preserve">  </w:t>
      </w:r>
      <w:r w:rsidR="000147EE" w:rsidRPr="000147EE">
        <w:rPr>
          <w:rFonts w:ascii="Times New Roman" w:eastAsia="Times New Roman" w:hAnsi="Times New Roman" w:cs="Times New Roman"/>
          <w:b/>
          <w:sz w:val="28"/>
          <w:szCs w:val="28"/>
          <w:lang w:eastAsia="ru-RU"/>
        </w:rPr>
        <w:t xml:space="preserve"> </w:t>
      </w:r>
      <w:r w:rsidR="00673942" w:rsidRPr="0094113E">
        <w:rPr>
          <w:rFonts w:ascii="Times New Roman" w:eastAsia="Times New Roman" w:hAnsi="Times New Roman" w:cs="Times New Roman"/>
          <w:b/>
          <w:sz w:val="28"/>
          <w:szCs w:val="28"/>
          <w:lang w:eastAsia="ru-RU"/>
        </w:rPr>
        <w:t xml:space="preserve">     В 2019 году</w:t>
      </w:r>
      <w:r w:rsidR="00673942">
        <w:rPr>
          <w:rFonts w:ascii="Times New Roman" w:eastAsia="Times New Roman" w:hAnsi="Times New Roman" w:cs="Times New Roman"/>
          <w:sz w:val="28"/>
          <w:szCs w:val="28"/>
          <w:lang w:eastAsia="ru-RU"/>
        </w:rPr>
        <w:t xml:space="preserve"> в с.Маргаритово открылась  современная амбулатория модульного типа, что позволяет  нашим жителям получать качественную медицинскую помощь в хороших условиях.</w:t>
      </w:r>
    </w:p>
    <w:p w:rsidR="00673942" w:rsidRDefault="00673942" w:rsidP="006739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Маргаритовском сельском поселении на территории бывшей игорной зоны  реализуется  проект по строительству ветропарка. Это дает дополнительную возможность нашим жителям получить рабочие места. </w:t>
      </w:r>
    </w:p>
    <w:p w:rsidR="00673942" w:rsidRDefault="00673942" w:rsidP="00673942">
      <w:pPr>
        <w:spacing w:after="0" w:line="240" w:lineRule="auto"/>
        <w:jc w:val="both"/>
        <w:rPr>
          <w:rFonts w:ascii="Times New Roman" w:eastAsia="Times New Roman" w:hAnsi="Times New Roman" w:cs="Times New Roman"/>
          <w:sz w:val="28"/>
          <w:szCs w:val="28"/>
          <w:lang w:eastAsia="ru-RU"/>
        </w:rPr>
      </w:pPr>
    </w:p>
    <w:p w:rsidR="000147EE" w:rsidRDefault="00673942" w:rsidP="000147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В текущем 2020</w:t>
      </w:r>
      <w:r w:rsidR="000147EE" w:rsidRPr="000147EE">
        <w:rPr>
          <w:rFonts w:ascii="Times New Roman" w:eastAsia="Times New Roman" w:hAnsi="Times New Roman" w:cs="Times New Roman"/>
          <w:b/>
          <w:sz w:val="28"/>
          <w:szCs w:val="28"/>
          <w:lang w:eastAsia="ru-RU"/>
        </w:rPr>
        <w:t xml:space="preserve"> году работ</w:t>
      </w:r>
      <w:r>
        <w:rPr>
          <w:rFonts w:ascii="Times New Roman" w:eastAsia="Times New Roman" w:hAnsi="Times New Roman" w:cs="Times New Roman"/>
          <w:b/>
          <w:sz w:val="28"/>
          <w:szCs w:val="28"/>
          <w:lang w:eastAsia="ru-RU"/>
        </w:rPr>
        <w:t>а</w:t>
      </w:r>
      <w:r w:rsidR="000147EE">
        <w:rPr>
          <w:rFonts w:ascii="Times New Roman" w:eastAsia="Times New Roman" w:hAnsi="Times New Roman" w:cs="Times New Roman"/>
          <w:sz w:val="28"/>
          <w:szCs w:val="28"/>
          <w:lang w:eastAsia="ru-RU"/>
        </w:rPr>
        <w:t xml:space="preserve"> администрации Маргарит</w:t>
      </w:r>
      <w:r>
        <w:rPr>
          <w:rFonts w:ascii="Times New Roman" w:eastAsia="Times New Roman" w:hAnsi="Times New Roman" w:cs="Times New Roman"/>
          <w:sz w:val="28"/>
          <w:szCs w:val="28"/>
          <w:lang w:eastAsia="ru-RU"/>
        </w:rPr>
        <w:t>овского сельского поселения будет направлена</w:t>
      </w:r>
      <w:r w:rsidR="000147EE">
        <w:rPr>
          <w:rFonts w:ascii="Times New Roman" w:eastAsia="Times New Roman" w:hAnsi="Times New Roman" w:cs="Times New Roman"/>
          <w:sz w:val="28"/>
          <w:szCs w:val="28"/>
          <w:lang w:eastAsia="ru-RU"/>
        </w:rPr>
        <w:t xml:space="preserve"> на дальнейшее увеличение налогового потенциала ,обеспечение экономного и рационального использования бюджетных средств ,своевременного и полного исполнения принимаемых обязательств исполнение своих полномочий в рамках ФЗ-131 «Об общих принципах организации  местного самоуправления» и Областного закона 436-ЗС «О местном самоуправлении в Ростовской области».</w:t>
      </w:r>
    </w:p>
    <w:p w:rsidR="00B3205E" w:rsidRDefault="00B3205E" w:rsidP="00471065">
      <w:pPr>
        <w:spacing w:after="0" w:line="240" w:lineRule="auto"/>
        <w:jc w:val="both"/>
        <w:rPr>
          <w:rFonts w:ascii="Times New Roman" w:eastAsia="Times New Roman" w:hAnsi="Times New Roman" w:cs="Times New Roman"/>
          <w:sz w:val="28"/>
          <w:szCs w:val="28"/>
          <w:lang w:eastAsia="ru-RU"/>
        </w:rPr>
      </w:pPr>
    </w:p>
    <w:p w:rsidR="00350105" w:rsidRPr="00DC74A4" w:rsidRDefault="00B3205E" w:rsidP="004710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E6606">
        <w:rPr>
          <w:rFonts w:ascii="Times New Roman" w:eastAsia="Times New Roman" w:hAnsi="Times New Roman" w:cs="Times New Roman"/>
          <w:sz w:val="28"/>
          <w:szCs w:val="28"/>
          <w:lang w:eastAsia="ru-RU"/>
        </w:rPr>
        <w:t xml:space="preserve"> </w:t>
      </w:r>
      <w:r w:rsidR="00350105">
        <w:rPr>
          <w:rFonts w:ascii="Times New Roman" w:eastAsia="Times New Roman" w:hAnsi="Times New Roman" w:cs="Times New Roman"/>
          <w:sz w:val="28"/>
          <w:szCs w:val="28"/>
          <w:lang w:eastAsia="ru-RU"/>
        </w:rPr>
        <w:t>В завершении хочется поблагодарить всех жителей</w:t>
      </w:r>
      <w:r w:rsidR="00683B6E">
        <w:rPr>
          <w:rFonts w:ascii="Times New Roman" w:eastAsia="Times New Roman" w:hAnsi="Times New Roman" w:cs="Times New Roman"/>
          <w:sz w:val="28"/>
          <w:szCs w:val="28"/>
          <w:lang w:eastAsia="ru-RU"/>
        </w:rPr>
        <w:t>,</w:t>
      </w:r>
      <w:r w:rsidR="00350105">
        <w:rPr>
          <w:rFonts w:ascii="Times New Roman" w:eastAsia="Times New Roman" w:hAnsi="Times New Roman" w:cs="Times New Roman"/>
          <w:sz w:val="28"/>
          <w:szCs w:val="28"/>
          <w:lang w:eastAsia="ru-RU"/>
        </w:rPr>
        <w:t xml:space="preserve"> коллективы школ, сельхозпредприятий, фермерских хозяйств за совместную работу.</w:t>
      </w:r>
      <w:r w:rsidR="007E6606">
        <w:rPr>
          <w:rFonts w:ascii="Times New Roman" w:eastAsia="Times New Roman" w:hAnsi="Times New Roman" w:cs="Times New Roman"/>
          <w:sz w:val="28"/>
          <w:szCs w:val="28"/>
          <w:lang w:eastAsia="ru-RU"/>
        </w:rPr>
        <w:t xml:space="preserve"> </w:t>
      </w:r>
      <w:r w:rsidR="00673942">
        <w:rPr>
          <w:rFonts w:ascii="Times New Roman" w:eastAsia="Times New Roman" w:hAnsi="Times New Roman" w:cs="Times New Roman"/>
          <w:sz w:val="28"/>
          <w:szCs w:val="28"/>
          <w:lang w:eastAsia="ru-RU"/>
        </w:rPr>
        <w:t xml:space="preserve">  Х</w:t>
      </w:r>
      <w:r w:rsidR="00350105">
        <w:rPr>
          <w:rFonts w:ascii="Times New Roman" w:eastAsia="Times New Roman" w:hAnsi="Times New Roman" w:cs="Times New Roman"/>
          <w:sz w:val="28"/>
          <w:szCs w:val="28"/>
          <w:lang w:eastAsia="ru-RU"/>
        </w:rPr>
        <w:t>очу сказать с</w:t>
      </w:r>
      <w:r w:rsidR="00673942">
        <w:rPr>
          <w:rFonts w:ascii="Times New Roman" w:eastAsia="Times New Roman" w:hAnsi="Times New Roman" w:cs="Times New Roman"/>
          <w:sz w:val="28"/>
          <w:szCs w:val="28"/>
          <w:lang w:eastAsia="ru-RU"/>
        </w:rPr>
        <w:t>лова благодарности в адрес всех служб  А</w:t>
      </w:r>
      <w:r w:rsidR="00350105">
        <w:rPr>
          <w:rFonts w:ascii="Times New Roman" w:eastAsia="Times New Roman" w:hAnsi="Times New Roman" w:cs="Times New Roman"/>
          <w:sz w:val="28"/>
          <w:szCs w:val="28"/>
          <w:lang w:eastAsia="ru-RU"/>
        </w:rPr>
        <w:t>дминистрации А</w:t>
      </w:r>
      <w:r w:rsidR="00673942">
        <w:rPr>
          <w:rFonts w:ascii="Times New Roman" w:eastAsia="Times New Roman" w:hAnsi="Times New Roman" w:cs="Times New Roman"/>
          <w:sz w:val="28"/>
          <w:szCs w:val="28"/>
          <w:lang w:eastAsia="ru-RU"/>
        </w:rPr>
        <w:t xml:space="preserve">зовского района    </w:t>
      </w:r>
      <w:r w:rsidR="004207E8">
        <w:rPr>
          <w:rFonts w:ascii="Times New Roman" w:eastAsia="Times New Roman" w:hAnsi="Times New Roman" w:cs="Times New Roman"/>
          <w:sz w:val="28"/>
          <w:szCs w:val="28"/>
          <w:lang w:eastAsia="ru-RU"/>
        </w:rPr>
        <w:t xml:space="preserve"> за понимание и оказываемую помощь в работе. Только совместные усилия по</w:t>
      </w:r>
      <w:r w:rsidR="00860DE2">
        <w:rPr>
          <w:rFonts w:ascii="Times New Roman" w:eastAsia="Times New Roman" w:hAnsi="Times New Roman" w:cs="Times New Roman"/>
          <w:sz w:val="28"/>
          <w:szCs w:val="28"/>
          <w:lang w:eastAsia="ru-RU"/>
        </w:rPr>
        <w:t>з</w:t>
      </w:r>
      <w:r w:rsidR="004207E8">
        <w:rPr>
          <w:rFonts w:ascii="Times New Roman" w:eastAsia="Times New Roman" w:hAnsi="Times New Roman" w:cs="Times New Roman"/>
          <w:sz w:val="28"/>
          <w:szCs w:val="28"/>
          <w:lang w:eastAsia="ru-RU"/>
        </w:rPr>
        <w:t>волят добиться каких-то результатов.</w:t>
      </w:r>
    </w:p>
    <w:p w:rsidR="00DC6586" w:rsidRPr="00117EC3" w:rsidRDefault="00DC6586" w:rsidP="00117EC3">
      <w:pPr>
        <w:jc w:val="center"/>
        <w:rPr>
          <w:rFonts w:ascii="Times New Roman" w:hAnsi="Times New Roman" w:cs="Times New Roman"/>
          <w:i/>
          <w:sz w:val="28"/>
          <w:szCs w:val="28"/>
        </w:rPr>
      </w:pPr>
    </w:p>
    <w:sectPr w:rsidR="00DC6586" w:rsidRPr="00117EC3" w:rsidSect="00C54DAF">
      <w:footerReference w:type="default" r:id="rId8"/>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B0C" w:rsidRDefault="00F51B0C" w:rsidP="003D0DC9">
      <w:pPr>
        <w:spacing w:after="0" w:line="240" w:lineRule="auto"/>
      </w:pPr>
      <w:r>
        <w:separator/>
      </w:r>
    </w:p>
  </w:endnote>
  <w:endnote w:type="continuationSeparator" w:id="0">
    <w:p w:rsidR="00F51B0C" w:rsidRDefault="00F51B0C" w:rsidP="003D0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1601172"/>
    </w:sdtPr>
    <w:sdtContent>
      <w:sdt>
        <w:sdtPr>
          <w:id w:val="860082579"/>
        </w:sdtPr>
        <w:sdtContent>
          <w:p w:rsidR="00002B5C" w:rsidRDefault="00002B5C">
            <w:pPr>
              <w:pStyle w:val="ac"/>
              <w:jc w:val="right"/>
            </w:pPr>
            <w:r>
              <w:t xml:space="preserve">Страница </w:t>
            </w:r>
            <w:r w:rsidR="005A0D69">
              <w:rPr>
                <w:b/>
                <w:bCs/>
                <w:sz w:val="24"/>
                <w:szCs w:val="24"/>
              </w:rPr>
              <w:fldChar w:fldCharType="begin"/>
            </w:r>
            <w:r>
              <w:rPr>
                <w:b/>
                <w:bCs/>
              </w:rPr>
              <w:instrText>PAGE</w:instrText>
            </w:r>
            <w:r w:rsidR="005A0D69">
              <w:rPr>
                <w:b/>
                <w:bCs/>
                <w:sz w:val="24"/>
                <w:szCs w:val="24"/>
              </w:rPr>
              <w:fldChar w:fldCharType="separate"/>
            </w:r>
            <w:r w:rsidR="006F1713">
              <w:rPr>
                <w:b/>
                <w:bCs/>
                <w:noProof/>
              </w:rPr>
              <w:t>8</w:t>
            </w:r>
            <w:r w:rsidR="005A0D69">
              <w:rPr>
                <w:b/>
                <w:bCs/>
                <w:sz w:val="24"/>
                <w:szCs w:val="24"/>
              </w:rPr>
              <w:fldChar w:fldCharType="end"/>
            </w:r>
            <w:r>
              <w:t xml:space="preserve"> из </w:t>
            </w:r>
            <w:r w:rsidR="005A0D69">
              <w:rPr>
                <w:b/>
                <w:bCs/>
                <w:sz w:val="24"/>
                <w:szCs w:val="24"/>
              </w:rPr>
              <w:fldChar w:fldCharType="begin"/>
            </w:r>
            <w:r>
              <w:rPr>
                <w:b/>
                <w:bCs/>
              </w:rPr>
              <w:instrText>NUMPAGES</w:instrText>
            </w:r>
            <w:r w:rsidR="005A0D69">
              <w:rPr>
                <w:b/>
                <w:bCs/>
                <w:sz w:val="24"/>
                <w:szCs w:val="24"/>
              </w:rPr>
              <w:fldChar w:fldCharType="separate"/>
            </w:r>
            <w:r w:rsidR="006F1713">
              <w:rPr>
                <w:b/>
                <w:bCs/>
                <w:noProof/>
              </w:rPr>
              <w:t>8</w:t>
            </w:r>
            <w:r w:rsidR="005A0D69">
              <w:rPr>
                <w:b/>
                <w:bCs/>
                <w:sz w:val="24"/>
                <w:szCs w:val="24"/>
              </w:rPr>
              <w:fldChar w:fldCharType="end"/>
            </w:r>
          </w:p>
        </w:sdtContent>
      </w:sdt>
    </w:sdtContent>
  </w:sdt>
  <w:p w:rsidR="00002B5C" w:rsidRDefault="00002B5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B0C" w:rsidRDefault="00F51B0C" w:rsidP="003D0DC9">
      <w:pPr>
        <w:spacing w:after="0" w:line="240" w:lineRule="auto"/>
      </w:pPr>
      <w:r>
        <w:separator/>
      </w:r>
    </w:p>
  </w:footnote>
  <w:footnote w:type="continuationSeparator" w:id="0">
    <w:p w:rsidR="00F51B0C" w:rsidRDefault="00F51B0C" w:rsidP="003D0D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019FF"/>
    <w:multiLevelType w:val="hybridMultilevel"/>
    <w:tmpl w:val="10469C14"/>
    <w:lvl w:ilvl="0" w:tplc="1498712C">
      <w:start w:val="8"/>
      <w:numFmt w:val="bullet"/>
      <w:lvlText w:val=""/>
      <w:lvlJc w:val="left"/>
      <w:pPr>
        <w:ind w:left="1350" w:hanging="360"/>
      </w:pPr>
      <w:rPr>
        <w:rFonts w:ascii="Symbol" w:eastAsiaTheme="minorHAnsi" w:hAnsi="Symbol" w:cstheme="minorBidi" w:hint="default"/>
        <w:i/>
        <w:color w:val="4F81BD" w:themeColor="accent1"/>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
    <w:nsid w:val="6CB36354"/>
    <w:multiLevelType w:val="hybridMultilevel"/>
    <w:tmpl w:val="F6E2C210"/>
    <w:lvl w:ilvl="0" w:tplc="E6CA6C7A">
      <w:numFmt w:val="bullet"/>
      <w:lvlText w:val=""/>
      <w:lvlJc w:val="left"/>
      <w:pPr>
        <w:ind w:left="1035" w:hanging="360"/>
      </w:pPr>
      <w:rPr>
        <w:rFonts w:ascii="Symbol" w:eastAsiaTheme="minorHAnsi" w:hAnsi="Symbol" w:cs="Times New Roman"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71065"/>
    <w:rsid w:val="00002B5C"/>
    <w:rsid w:val="000034E7"/>
    <w:rsid w:val="000147EE"/>
    <w:rsid w:val="000154D0"/>
    <w:rsid w:val="000244F9"/>
    <w:rsid w:val="0005319F"/>
    <w:rsid w:val="000603B9"/>
    <w:rsid w:val="00076123"/>
    <w:rsid w:val="00086398"/>
    <w:rsid w:val="00091F74"/>
    <w:rsid w:val="000979B0"/>
    <w:rsid w:val="000C2540"/>
    <w:rsid w:val="000C7691"/>
    <w:rsid w:val="000E4596"/>
    <w:rsid w:val="000F619C"/>
    <w:rsid w:val="00100012"/>
    <w:rsid w:val="00117EC3"/>
    <w:rsid w:val="001316E7"/>
    <w:rsid w:val="00134310"/>
    <w:rsid w:val="00142233"/>
    <w:rsid w:val="001511E8"/>
    <w:rsid w:val="0016250B"/>
    <w:rsid w:val="0016462F"/>
    <w:rsid w:val="0017005D"/>
    <w:rsid w:val="00193183"/>
    <w:rsid w:val="001C1C1B"/>
    <w:rsid w:val="001D410C"/>
    <w:rsid w:val="001F7445"/>
    <w:rsid w:val="00211122"/>
    <w:rsid w:val="002249EC"/>
    <w:rsid w:val="00280E41"/>
    <w:rsid w:val="002C09C5"/>
    <w:rsid w:val="002F3091"/>
    <w:rsid w:val="003407AD"/>
    <w:rsid w:val="00343207"/>
    <w:rsid w:val="003451E5"/>
    <w:rsid w:val="00350105"/>
    <w:rsid w:val="0037611D"/>
    <w:rsid w:val="00381E0B"/>
    <w:rsid w:val="003A42F9"/>
    <w:rsid w:val="003D0DC9"/>
    <w:rsid w:val="003D45AA"/>
    <w:rsid w:val="003F0B63"/>
    <w:rsid w:val="004207E8"/>
    <w:rsid w:val="00424708"/>
    <w:rsid w:val="00430CC5"/>
    <w:rsid w:val="004319F0"/>
    <w:rsid w:val="004352AA"/>
    <w:rsid w:val="00445453"/>
    <w:rsid w:val="004568C5"/>
    <w:rsid w:val="00462B70"/>
    <w:rsid w:val="004639B4"/>
    <w:rsid w:val="00471065"/>
    <w:rsid w:val="00472A2C"/>
    <w:rsid w:val="004765E9"/>
    <w:rsid w:val="00494E93"/>
    <w:rsid w:val="004D66F1"/>
    <w:rsid w:val="004F0003"/>
    <w:rsid w:val="004F0781"/>
    <w:rsid w:val="00515E6B"/>
    <w:rsid w:val="00552AA7"/>
    <w:rsid w:val="00576876"/>
    <w:rsid w:val="00584A79"/>
    <w:rsid w:val="005A0D69"/>
    <w:rsid w:val="005A1113"/>
    <w:rsid w:val="005B58BD"/>
    <w:rsid w:val="005C4FED"/>
    <w:rsid w:val="005D34E6"/>
    <w:rsid w:val="00601304"/>
    <w:rsid w:val="00613A6A"/>
    <w:rsid w:val="00615980"/>
    <w:rsid w:val="00625D93"/>
    <w:rsid w:val="006277F6"/>
    <w:rsid w:val="0063167F"/>
    <w:rsid w:val="00673942"/>
    <w:rsid w:val="00683B6E"/>
    <w:rsid w:val="006C0365"/>
    <w:rsid w:val="006C3D35"/>
    <w:rsid w:val="006F1713"/>
    <w:rsid w:val="007371AF"/>
    <w:rsid w:val="00742B8F"/>
    <w:rsid w:val="00746BF2"/>
    <w:rsid w:val="00747A28"/>
    <w:rsid w:val="007519CF"/>
    <w:rsid w:val="00765E09"/>
    <w:rsid w:val="00766D83"/>
    <w:rsid w:val="00780042"/>
    <w:rsid w:val="00792908"/>
    <w:rsid w:val="007A3CD0"/>
    <w:rsid w:val="007A5511"/>
    <w:rsid w:val="007A7051"/>
    <w:rsid w:val="007B5829"/>
    <w:rsid w:val="007E03FA"/>
    <w:rsid w:val="007E6606"/>
    <w:rsid w:val="007E74F3"/>
    <w:rsid w:val="007F07D5"/>
    <w:rsid w:val="00813959"/>
    <w:rsid w:val="00841290"/>
    <w:rsid w:val="0085234D"/>
    <w:rsid w:val="00860DE2"/>
    <w:rsid w:val="00883774"/>
    <w:rsid w:val="00896880"/>
    <w:rsid w:val="008A48BB"/>
    <w:rsid w:val="008A597D"/>
    <w:rsid w:val="008B4C05"/>
    <w:rsid w:val="008E1C05"/>
    <w:rsid w:val="008F088A"/>
    <w:rsid w:val="008F4FAC"/>
    <w:rsid w:val="00906ABD"/>
    <w:rsid w:val="00926615"/>
    <w:rsid w:val="009344C1"/>
    <w:rsid w:val="0094113E"/>
    <w:rsid w:val="00956167"/>
    <w:rsid w:val="0097149D"/>
    <w:rsid w:val="009768E2"/>
    <w:rsid w:val="00976EAD"/>
    <w:rsid w:val="009B6556"/>
    <w:rsid w:val="009E568B"/>
    <w:rsid w:val="009F11AD"/>
    <w:rsid w:val="00A21D7D"/>
    <w:rsid w:val="00A27D6E"/>
    <w:rsid w:val="00A61395"/>
    <w:rsid w:val="00A811D7"/>
    <w:rsid w:val="00AA2CDC"/>
    <w:rsid w:val="00AB1474"/>
    <w:rsid w:val="00AB3D0B"/>
    <w:rsid w:val="00AD2C14"/>
    <w:rsid w:val="00B0024A"/>
    <w:rsid w:val="00B029FC"/>
    <w:rsid w:val="00B228E9"/>
    <w:rsid w:val="00B3205E"/>
    <w:rsid w:val="00B55C83"/>
    <w:rsid w:val="00BB5782"/>
    <w:rsid w:val="00BC48BB"/>
    <w:rsid w:val="00BD2D18"/>
    <w:rsid w:val="00C21B57"/>
    <w:rsid w:val="00C26CAA"/>
    <w:rsid w:val="00C40A4F"/>
    <w:rsid w:val="00C50829"/>
    <w:rsid w:val="00C51A0C"/>
    <w:rsid w:val="00C54DAF"/>
    <w:rsid w:val="00C91576"/>
    <w:rsid w:val="00CB2267"/>
    <w:rsid w:val="00CB4B79"/>
    <w:rsid w:val="00CB5916"/>
    <w:rsid w:val="00CC1671"/>
    <w:rsid w:val="00CC1F14"/>
    <w:rsid w:val="00CC3870"/>
    <w:rsid w:val="00CC473E"/>
    <w:rsid w:val="00CC6B8E"/>
    <w:rsid w:val="00CD08E5"/>
    <w:rsid w:val="00CD2151"/>
    <w:rsid w:val="00D071B5"/>
    <w:rsid w:val="00D16296"/>
    <w:rsid w:val="00D3532E"/>
    <w:rsid w:val="00D43F88"/>
    <w:rsid w:val="00D71D38"/>
    <w:rsid w:val="00DB3FB0"/>
    <w:rsid w:val="00DB5165"/>
    <w:rsid w:val="00DB5C98"/>
    <w:rsid w:val="00DC5845"/>
    <w:rsid w:val="00DC6586"/>
    <w:rsid w:val="00DC74A4"/>
    <w:rsid w:val="00DE3BD7"/>
    <w:rsid w:val="00DF3AA3"/>
    <w:rsid w:val="00DF7B5E"/>
    <w:rsid w:val="00E3203A"/>
    <w:rsid w:val="00E6314C"/>
    <w:rsid w:val="00E63C2B"/>
    <w:rsid w:val="00E9380E"/>
    <w:rsid w:val="00EA6E0B"/>
    <w:rsid w:val="00EB6D3E"/>
    <w:rsid w:val="00EF739E"/>
    <w:rsid w:val="00F00211"/>
    <w:rsid w:val="00F010A2"/>
    <w:rsid w:val="00F03015"/>
    <w:rsid w:val="00F114F6"/>
    <w:rsid w:val="00F43F27"/>
    <w:rsid w:val="00F45B31"/>
    <w:rsid w:val="00F51B0C"/>
    <w:rsid w:val="00FA79E6"/>
    <w:rsid w:val="00FD11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0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13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1395"/>
    <w:rPr>
      <w:rFonts w:ascii="Tahoma" w:hAnsi="Tahoma" w:cs="Tahoma"/>
      <w:sz w:val="16"/>
      <w:szCs w:val="16"/>
    </w:rPr>
  </w:style>
  <w:style w:type="paragraph" w:styleId="a5">
    <w:name w:val="No Spacing"/>
    <w:uiPriority w:val="1"/>
    <w:qFormat/>
    <w:rsid w:val="002C09C5"/>
    <w:pPr>
      <w:spacing w:after="0" w:line="240" w:lineRule="auto"/>
    </w:pPr>
  </w:style>
  <w:style w:type="table" w:styleId="a6">
    <w:name w:val="Table Grid"/>
    <w:basedOn w:val="a1"/>
    <w:uiPriority w:val="59"/>
    <w:rsid w:val="002C09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semiHidden/>
    <w:rsid w:val="00F43F27"/>
    <w:pPr>
      <w:suppressAutoHyphens/>
      <w:spacing w:after="0" w:line="240" w:lineRule="auto"/>
      <w:jc w:val="center"/>
    </w:pPr>
    <w:rPr>
      <w:rFonts w:ascii="Times New Roman" w:eastAsia="Times New Roman" w:hAnsi="Times New Roman" w:cs="Calibri"/>
      <w:sz w:val="28"/>
      <w:szCs w:val="20"/>
      <w:lang w:eastAsia="ar-SA"/>
    </w:rPr>
  </w:style>
  <w:style w:type="character" w:customStyle="1" w:styleId="a8">
    <w:name w:val="Основной текст Знак"/>
    <w:basedOn w:val="a0"/>
    <w:link w:val="a7"/>
    <w:semiHidden/>
    <w:rsid w:val="00F43F27"/>
    <w:rPr>
      <w:rFonts w:ascii="Times New Roman" w:eastAsia="Times New Roman" w:hAnsi="Times New Roman" w:cs="Calibri"/>
      <w:sz w:val="28"/>
      <w:szCs w:val="20"/>
      <w:lang w:eastAsia="ar-SA"/>
    </w:rPr>
  </w:style>
  <w:style w:type="character" w:customStyle="1" w:styleId="normaltextrunscx32627041">
    <w:name w:val="normaltextrun scx32627041"/>
    <w:basedOn w:val="a0"/>
    <w:rsid w:val="00117EC3"/>
  </w:style>
  <w:style w:type="character" w:customStyle="1" w:styleId="apple-converted-space">
    <w:name w:val="apple-converted-space"/>
    <w:basedOn w:val="a0"/>
    <w:rsid w:val="00117EC3"/>
  </w:style>
  <w:style w:type="character" w:customStyle="1" w:styleId="eopscx32627041">
    <w:name w:val="eop scx32627041"/>
    <w:basedOn w:val="a0"/>
    <w:rsid w:val="00117EC3"/>
  </w:style>
  <w:style w:type="paragraph" w:styleId="a9">
    <w:name w:val="List Paragraph"/>
    <w:basedOn w:val="a"/>
    <w:uiPriority w:val="34"/>
    <w:qFormat/>
    <w:rsid w:val="007A5511"/>
    <w:pPr>
      <w:ind w:left="720"/>
      <w:contextualSpacing/>
    </w:pPr>
  </w:style>
  <w:style w:type="paragraph" w:styleId="aa">
    <w:name w:val="header"/>
    <w:basedOn w:val="a"/>
    <w:link w:val="ab"/>
    <w:uiPriority w:val="99"/>
    <w:unhideWhenUsed/>
    <w:rsid w:val="003D0DC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D0DC9"/>
  </w:style>
  <w:style w:type="paragraph" w:styleId="ac">
    <w:name w:val="footer"/>
    <w:basedOn w:val="a"/>
    <w:link w:val="ad"/>
    <w:uiPriority w:val="99"/>
    <w:unhideWhenUsed/>
    <w:rsid w:val="003D0DC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D0DC9"/>
  </w:style>
  <w:style w:type="paragraph" w:styleId="ae">
    <w:name w:val="Normal (Web)"/>
    <w:basedOn w:val="a"/>
    <w:unhideWhenUsed/>
    <w:rsid w:val="00E63C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0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13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1395"/>
    <w:rPr>
      <w:rFonts w:ascii="Tahoma" w:hAnsi="Tahoma" w:cs="Tahoma"/>
      <w:sz w:val="16"/>
      <w:szCs w:val="16"/>
    </w:rPr>
  </w:style>
  <w:style w:type="paragraph" w:styleId="a5">
    <w:name w:val="No Spacing"/>
    <w:uiPriority w:val="1"/>
    <w:qFormat/>
    <w:rsid w:val="002C09C5"/>
    <w:pPr>
      <w:spacing w:after="0" w:line="240" w:lineRule="auto"/>
    </w:pPr>
  </w:style>
  <w:style w:type="table" w:styleId="a6">
    <w:name w:val="Table Grid"/>
    <w:basedOn w:val="a1"/>
    <w:uiPriority w:val="59"/>
    <w:rsid w:val="002C0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semiHidden/>
    <w:rsid w:val="00F43F27"/>
    <w:pPr>
      <w:suppressAutoHyphens/>
      <w:spacing w:after="0" w:line="240" w:lineRule="auto"/>
      <w:jc w:val="center"/>
    </w:pPr>
    <w:rPr>
      <w:rFonts w:ascii="Times New Roman" w:eastAsia="Times New Roman" w:hAnsi="Times New Roman" w:cs="Calibri"/>
      <w:sz w:val="28"/>
      <w:szCs w:val="20"/>
      <w:lang w:val="x-none" w:eastAsia="ar-SA"/>
    </w:rPr>
  </w:style>
  <w:style w:type="character" w:customStyle="1" w:styleId="a8">
    <w:name w:val="Основной текст Знак"/>
    <w:basedOn w:val="a0"/>
    <w:link w:val="a7"/>
    <w:semiHidden/>
    <w:rsid w:val="00F43F27"/>
    <w:rPr>
      <w:rFonts w:ascii="Times New Roman" w:eastAsia="Times New Roman" w:hAnsi="Times New Roman" w:cs="Calibri"/>
      <w:sz w:val="28"/>
      <w:szCs w:val="20"/>
      <w:lang w:val="x-none" w:eastAsia="ar-SA"/>
    </w:rPr>
  </w:style>
  <w:style w:type="character" w:customStyle="1" w:styleId="normaltextrunscx32627041">
    <w:name w:val="normaltextrun scx32627041"/>
    <w:basedOn w:val="a0"/>
    <w:rsid w:val="00117EC3"/>
  </w:style>
  <w:style w:type="character" w:customStyle="1" w:styleId="apple-converted-space">
    <w:name w:val="apple-converted-space"/>
    <w:basedOn w:val="a0"/>
    <w:rsid w:val="00117EC3"/>
  </w:style>
  <w:style w:type="character" w:customStyle="1" w:styleId="eopscx32627041">
    <w:name w:val="eop scx32627041"/>
    <w:basedOn w:val="a0"/>
    <w:rsid w:val="00117EC3"/>
  </w:style>
  <w:style w:type="paragraph" w:styleId="a9">
    <w:name w:val="List Paragraph"/>
    <w:basedOn w:val="a"/>
    <w:uiPriority w:val="34"/>
    <w:qFormat/>
    <w:rsid w:val="007A5511"/>
    <w:pPr>
      <w:ind w:left="720"/>
      <w:contextualSpacing/>
    </w:pPr>
  </w:style>
  <w:style w:type="paragraph" w:styleId="aa">
    <w:name w:val="header"/>
    <w:basedOn w:val="a"/>
    <w:link w:val="ab"/>
    <w:uiPriority w:val="99"/>
    <w:unhideWhenUsed/>
    <w:rsid w:val="003D0DC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D0DC9"/>
  </w:style>
  <w:style w:type="paragraph" w:styleId="ac">
    <w:name w:val="footer"/>
    <w:basedOn w:val="a"/>
    <w:link w:val="ad"/>
    <w:uiPriority w:val="99"/>
    <w:unhideWhenUsed/>
    <w:rsid w:val="003D0DC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D0DC9"/>
  </w:style>
</w:styles>
</file>

<file path=word/webSettings.xml><?xml version="1.0" encoding="utf-8"?>
<w:webSettings xmlns:r="http://schemas.openxmlformats.org/officeDocument/2006/relationships" xmlns:w="http://schemas.openxmlformats.org/wordprocessingml/2006/main">
  <w:divs>
    <w:div w:id="78709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ABA46-F4A3-4C78-8213-8E5381E7F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Pages>
  <Words>2410</Words>
  <Characters>13737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25</cp:revision>
  <cp:lastPrinted>2020-02-10T07:42:00Z</cp:lastPrinted>
  <dcterms:created xsi:type="dcterms:W3CDTF">2019-02-12T06:22:00Z</dcterms:created>
  <dcterms:modified xsi:type="dcterms:W3CDTF">2020-02-10T07:43:00Z</dcterms:modified>
</cp:coreProperties>
</file>